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6E" w:rsidRDefault="00F2166E" w:rsidP="00F2166E">
      <w:pPr>
        <w:pStyle w:val="Tekstpodstawowy2"/>
        <w:ind w:left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12F138" wp14:editId="75BCE21C">
            <wp:simplePos x="0" y="0"/>
            <wp:positionH relativeFrom="column">
              <wp:posOffset>226695</wp:posOffset>
            </wp:positionH>
            <wp:positionV relativeFrom="paragraph">
              <wp:posOffset>106680</wp:posOffset>
            </wp:positionV>
            <wp:extent cx="521970" cy="5035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6E" w:rsidRDefault="00F2166E" w:rsidP="00F2166E">
      <w:pPr>
        <w:pStyle w:val="Tekstpodstawowy2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RADY NAUKOWEJ ICZMP</w:t>
      </w:r>
    </w:p>
    <w:p w:rsidR="00F2166E" w:rsidRDefault="00F2166E" w:rsidP="00F2166E">
      <w:pPr>
        <w:pStyle w:val="Tekstpodstawowy2"/>
        <w:ind w:left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DS. STOPNI NAUKOWYCH</w:t>
      </w:r>
    </w:p>
    <w:p w:rsidR="00F2166E" w:rsidRDefault="00F2166E" w:rsidP="00F2166E">
      <w:pPr>
        <w:pStyle w:val="Tekstpodstawowy2"/>
        <w:ind w:left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62DD" w:rsidRDefault="005B0E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111.35pt;margin-top:8.2pt;width:516.75pt;height: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"/>
        </w:pict>
      </w:r>
    </w:p>
    <w:p w:rsidR="006862DD" w:rsidRPr="002E5D4A" w:rsidRDefault="006862DD">
      <w:pPr>
        <w:rPr>
          <w:rFonts w:ascii="Times New Roman" w:hAnsi="Times New Roman" w:cs="Times New Roman"/>
        </w:rPr>
      </w:pPr>
    </w:p>
    <w:p w:rsidR="006862DD" w:rsidRPr="002E5D4A" w:rsidRDefault="006862DD">
      <w:pPr>
        <w:rPr>
          <w:rFonts w:ascii="Times New Roman" w:hAnsi="Times New Roman" w:cs="Times New Roman"/>
        </w:rPr>
      </w:pPr>
    </w:p>
    <w:p w:rsidR="006862DD" w:rsidRPr="002E5D4A" w:rsidRDefault="006862DD" w:rsidP="00DB77DF">
      <w:pPr>
        <w:jc w:val="center"/>
        <w:rPr>
          <w:rFonts w:ascii="Times New Roman" w:hAnsi="Times New Roman" w:cs="Times New Roman"/>
          <w:b/>
        </w:rPr>
      </w:pPr>
      <w:r w:rsidRPr="002E5D4A">
        <w:rPr>
          <w:rFonts w:ascii="Times New Roman" w:hAnsi="Times New Roman" w:cs="Times New Roman"/>
          <w:b/>
        </w:rPr>
        <w:t>Wskazówki do egzaminu sprawdzającego efekty uczenia się na poziomie 8 Polskiej Ramy Kwalifikacji w procesie postępowania o nadanie stopnia doktora nauk medycznych.</w:t>
      </w:r>
    </w:p>
    <w:p w:rsidR="006862DD" w:rsidRPr="002E5D4A" w:rsidRDefault="006862DD">
      <w:pPr>
        <w:rPr>
          <w:rFonts w:ascii="Times New Roman" w:hAnsi="Times New Roman" w:cs="Times New Roman"/>
        </w:rPr>
      </w:pPr>
    </w:p>
    <w:p w:rsidR="006862DD" w:rsidRPr="002E5D4A" w:rsidRDefault="006862DD">
      <w:pPr>
        <w:rPr>
          <w:rFonts w:ascii="Times New Roman" w:hAnsi="Times New Roman" w:cs="Times New Roman"/>
        </w:rPr>
      </w:pPr>
    </w:p>
    <w:p w:rsidR="006862DD" w:rsidRPr="002E5D4A" w:rsidRDefault="006862DD" w:rsidP="006862DD">
      <w:pPr>
        <w:ind w:firstLine="708"/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W czasie posiedzenia zamykającego pracę Komisji prowadzącej postępowanie  członkowie sprawdzają i oceniają w oparciu o dokumenty kandydata oraz w rozmowie osobistej efekty uczenia się na poziomie 8 Polskiej Ramy Kwalifikacji.</w:t>
      </w:r>
    </w:p>
    <w:p w:rsidR="006862DD" w:rsidRPr="002E5D4A" w:rsidRDefault="00DB77DF">
      <w:p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 xml:space="preserve">Forma </w:t>
      </w:r>
    </w:p>
    <w:p w:rsidR="006862DD" w:rsidRPr="002E5D4A" w:rsidRDefault="006862DD">
      <w:p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Komisja analizuje dokonania kandydata</w:t>
      </w:r>
      <w:r w:rsidR="00DB77DF" w:rsidRPr="002E5D4A">
        <w:rPr>
          <w:rFonts w:ascii="Times New Roman" w:hAnsi="Times New Roman" w:cs="Times New Roman"/>
        </w:rPr>
        <w:t xml:space="preserve"> w oparciu o cv i opinię promotora</w:t>
      </w:r>
    </w:p>
    <w:p w:rsidR="006862DD" w:rsidRPr="002E5D4A" w:rsidRDefault="006862DD">
      <w:p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Komisja zadaje 1-3 pytania dotyczące zagadnień ujętych w opisie 8 poziomu PRK w szczególności uwzględniające</w:t>
      </w:r>
    </w:p>
    <w:p w:rsidR="006862DD" w:rsidRPr="002E5D4A" w:rsidRDefault="006862DD" w:rsidP="00686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Zasady etyki prowadzenia badań naukowych.</w:t>
      </w:r>
    </w:p>
    <w:p w:rsidR="006862DD" w:rsidRPr="002E5D4A" w:rsidRDefault="006862DD" w:rsidP="00686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Uwarunkowania prawne prowadzenia badań naukowych w Polsce</w:t>
      </w:r>
    </w:p>
    <w:p w:rsidR="006862DD" w:rsidRPr="002E5D4A" w:rsidRDefault="006862DD" w:rsidP="00686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Metodykę badań naukowych.</w:t>
      </w:r>
    </w:p>
    <w:p w:rsidR="006862DD" w:rsidRPr="002E5D4A" w:rsidRDefault="006862DD" w:rsidP="00686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Zasady współpracy w zespołach naukowych.</w:t>
      </w:r>
    </w:p>
    <w:p w:rsidR="00DB77DF" w:rsidRPr="002E5D4A" w:rsidRDefault="00DB77DF">
      <w:pPr>
        <w:rPr>
          <w:rFonts w:ascii="Times New Roman" w:hAnsi="Times New Roman" w:cs="Times New Roman"/>
        </w:rPr>
      </w:pPr>
    </w:p>
    <w:p w:rsidR="006862DD" w:rsidRPr="002E5D4A" w:rsidRDefault="006862DD">
      <w:p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Jeśli kandydat nie jest certyfikowanym specjalistą w dziedzin</w:t>
      </w:r>
      <w:r w:rsidR="00DB77DF" w:rsidRPr="002E5D4A">
        <w:rPr>
          <w:rFonts w:ascii="Times New Roman" w:hAnsi="Times New Roman" w:cs="Times New Roman"/>
        </w:rPr>
        <w:t>i</w:t>
      </w:r>
      <w:r w:rsidRPr="002E5D4A">
        <w:rPr>
          <w:rFonts w:ascii="Times New Roman" w:hAnsi="Times New Roman" w:cs="Times New Roman"/>
        </w:rPr>
        <w:t>e, w której doktoryzuje się Komisja zadaje 3 pytania z tej dziedziny.</w:t>
      </w:r>
    </w:p>
    <w:p w:rsidR="006862DD" w:rsidRDefault="006862DD">
      <w:r>
        <w:br w:type="page"/>
      </w:r>
    </w:p>
    <w:p w:rsidR="00F44740" w:rsidRDefault="00F44740" w:rsidP="00957FF4">
      <w:pPr>
        <w:pStyle w:val="Tekstpodstawowy2"/>
        <w:ind w:left="1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44740" w:rsidRPr="002E5D4A" w:rsidRDefault="00F44740" w:rsidP="00F44740">
      <w:pPr>
        <w:pStyle w:val="Tekstpodstawowy2"/>
        <w:ind w:left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3448" w:rsidRPr="002E5D4A" w:rsidRDefault="00303448" w:rsidP="00F44740">
      <w:pPr>
        <w:pStyle w:val="Tekstpodstawowy2"/>
        <w:ind w:left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62DD" w:rsidRPr="002E5D4A" w:rsidRDefault="00DB77DF">
      <w:pPr>
        <w:rPr>
          <w:rFonts w:ascii="Times New Roman" w:hAnsi="Times New Roman" w:cs="Times New Roman"/>
        </w:rPr>
      </w:pPr>
      <w:r w:rsidRPr="002E5D4A">
        <w:rPr>
          <w:rFonts w:ascii="Times New Roman" w:hAnsi="Times New Roman" w:cs="Times New Roman"/>
        </w:rPr>
        <w:t>Załącznik 1. Wyciąg opisów z Polskiej Ramy Kwalifikacji dla poziomu 8.</w:t>
      </w:r>
    </w:p>
    <w:p w:rsidR="002E5D4A" w:rsidRPr="003E54DF" w:rsidRDefault="002E5D4A" w:rsidP="002E5D4A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E54D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Poziom 8 </w:t>
      </w:r>
    </w:p>
    <w:p w:rsidR="002E5D4A" w:rsidRPr="003E54DF" w:rsidRDefault="002E5D4A" w:rsidP="002E5D4A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E54D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Omówienie poziomu</w:t>
      </w:r>
    </w:p>
    <w:p w:rsidR="002E5D4A" w:rsidRPr="003E54DF" w:rsidRDefault="002E5D4A" w:rsidP="002E5D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 xml:space="preserve">Charakterystyki 8 poziomu PRK odzwierciedlają przygotowanie osoby posiadającej kwalifikacje tego poziomu do dokonywania analizy i twórczej syntezy światowego dorobku naukowego i twórczego w celu identyfikowania, formułowania i innowacyjnego rozwiązywania bardzo złożonych problemów lub wykonywania zadań o charakterze badawczym, tworzących nowe elementy tego dorobku. Wskazują,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3E54DF">
        <w:rPr>
          <w:rFonts w:ascii="Times New Roman" w:hAnsi="Times New Roman" w:cs="Times New Roman"/>
          <w:sz w:val="24"/>
          <w:szCs w:val="24"/>
        </w:rPr>
        <w:t xml:space="preserve"> osoba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Pr="003E54DF">
        <w:rPr>
          <w:rFonts w:ascii="Times New Roman" w:hAnsi="Times New Roman" w:cs="Times New Roman"/>
          <w:sz w:val="24"/>
          <w:szCs w:val="24"/>
        </w:rPr>
        <w:t>:</w:t>
      </w:r>
    </w:p>
    <w:p w:rsidR="002E5D4A" w:rsidRPr="003E54DF" w:rsidRDefault="002E5D4A" w:rsidP="002E5D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>potrafi definiować cel i przedmiot badań oraz formułować hipotezę badawczą,</w:t>
      </w:r>
    </w:p>
    <w:p w:rsidR="002E5D4A" w:rsidRPr="003E54DF" w:rsidRDefault="002E5D4A" w:rsidP="002E5D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>potrafi wykorzystać dorobek naukowy i twórczy do rozwijania istniejących i opracowywania nowych metod, technik i narzędzi badawczych oraz twórczo stosować je w praktyce m.in. przy opracowywaniu nowych materiałów, metod, technologii i produktów, potrafi transferować wyniki prowadzonych prac do sfery gospodarczej i społecznej,</w:t>
      </w:r>
    </w:p>
    <w:p w:rsidR="002E5D4A" w:rsidRPr="003E54DF" w:rsidRDefault="002E5D4A" w:rsidP="002E5D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>potrafi projektować warunki prawne i organizacyjne sprzyjające rozwojowi prowadzonej działalności,</w:t>
      </w:r>
    </w:p>
    <w:p w:rsidR="002E5D4A" w:rsidRPr="003E54DF" w:rsidRDefault="002E5D4A" w:rsidP="002E5D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>potrafi planować i realizować indywidualne i zespołowe przedsięwzięcie badawcze lub twórcze, przewodzić grupie  i ponosić za nią odpowiedzialność, uczestniczyć w wymianie idei, także w środowisku międzynarodowym,</w:t>
      </w:r>
    </w:p>
    <w:p w:rsidR="002E5D4A" w:rsidRPr="003E54DF" w:rsidRDefault="002E5D4A" w:rsidP="002E5D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>potrafi samodzielnie planować własny rozwój oraz inspirować i organizować rozwój innych osób, tworzyć programy kształcenia/szkolenia i prowadzić je z wykorzystaniem nowoczesnych metod i narzędzi,</w:t>
      </w:r>
    </w:p>
    <w:p w:rsidR="002E5D4A" w:rsidRPr="003E54DF" w:rsidRDefault="002E5D4A" w:rsidP="002E5D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 xml:space="preserve">jest gotowa podtrzymywać i rozwijać etos środowisk badawczych i twórczych, rozwijać i tworzyć wzory właściwego postępowania w środowisku pracy i w innych środowiskach, wnosić twórczy wkład do doskonalenia jakości oraz kultury współpracy. </w:t>
      </w:r>
    </w:p>
    <w:p w:rsidR="002E5D4A" w:rsidRPr="003E54DF" w:rsidRDefault="002E5D4A" w:rsidP="002E5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4A" w:rsidRPr="003E54DF" w:rsidRDefault="002E5D4A" w:rsidP="002E5D4A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E54D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Wybrane efekty uczenia się odniesione do odpowiednich składników opisu 8 PRK</w:t>
      </w:r>
    </w:p>
    <w:p w:rsidR="002E5D4A" w:rsidRPr="003E54DF" w:rsidRDefault="002E5D4A" w:rsidP="002E5D4A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tbl>
      <w:tblPr>
        <w:tblStyle w:val="Tabela-Siatka"/>
        <w:tblW w:w="15408" w:type="dxa"/>
        <w:tblLook w:val="04A0" w:firstRow="1" w:lastRow="0" w:firstColumn="1" w:lastColumn="0" w:noHBand="0" w:noVBand="1"/>
      </w:tblPr>
      <w:tblGrid>
        <w:gridCol w:w="7704"/>
        <w:gridCol w:w="7704"/>
      </w:tblGrid>
      <w:tr w:rsidR="002E5D4A" w:rsidRPr="003E54DF" w:rsidTr="002E5D4A">
        <w:trPr>
          <w:trHeight w:val="428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Efekty uczenia się</w:t>
            </w:r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Składniki opisu poziomu PRK</w:t>
            </w:r>
          </w:p>
        </w:tc>
      </w:tr>
      <w:tr w:rsidR="002E5D4A" w:rsidRPr="003E54DF" w:rsidTr="002E5D4A">
        <w:trPr>
          <w:trHeight w:val="555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Ma wiedzę dotyczącą metodyki prowadzenia badań naukowych</w:t>
            </w:r>
            <w:r w:rsidR="004A5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 xml:space="preserve"> także      prawnych i etycznych aspektów działalności naukowej</w:t>
            </w:r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Zna i rozumie metodologię badań naukowych (PS8_WG)</w:t>
            </w:r>
          </w:p>
        </w:tc>
      </w:tr>
      <w:tr w:rsidR="002E5D4A" w:rsidRPr="003E54DF" w:rsidTr="002E5D4A">
        <w:trPr>
          <w:trHeight w:val="874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Ma wiedzę  o etycznych, prawnych i ekonomicznych uwarunkowaniach działalności badawczej i pracy badacza, zna metody oceny publikacji naukowych, projektów badawczych oraz zna finansowania badań naukowych</w:t>
            </w:r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Zna i rozumie ekonomiczne, prawne i inne istotne uwarunkowania działalności badawczej (PS8_WK)</w:t>
            </w:r>
          </w:p>
        </w:tc>
      </w:tr>
      <w:tr w:rsidR="002E5D4A" w:rsidRPr="003E54DF" w:rsidTr="002E5D4A">
        <w:trPr>
          <w:trHeight w:val="826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Potrafi samodzielnie sformułować problem badawczy oraz zaproponować i wykonać badania zmierzające do jego rozwiązania</w:t>
            </w:r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Potrafi wykorzystywać wiedzę z różnych dziedzin do twórczego  identyfikowania, formułowania i innowacyjnego rozwiązywania złożonych problemów lub wykonywania zadań o charakterze badawczym, a w szczególności:</w:t>
            </w:r>
          </w:p>
          <w:p w:rsidR="002E5D4A" w:rsidRPr="003E54DF" w:rsidRDefault="002E5D4A" w:rsidP="002E5D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definiować cel i przedmiot badań, formułować hipotezę badawczą</w:t>
            </w:r>
          </w:p>
          <w:p w:rsidR="002E5D4A" w:rsidRPr="003E54DF" w:rsidRDefault="002E5D4A" w:rsidP="002E5D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rozwijać metody, techniki i narzędzia badawcze oraz twórczo je stosować</w:t>
            </w:r>
          </w:p>
          <w:p w:rsidR="002E5D4A" w:rsidRPr="003E54DF" w:rsidRDefault="002E5D4A" w:rsidP="002E5D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wnioskować na podstawie wyników badań (PS8_UW)</w:t>
            </w:r>
          </w:p>
          <w:p w:rsidR="002E5D4A" w:rsidRPr="003E54DF" w:rsidRDefault="002E5D4A" w:rsidP="002E5D4A">
            <w:pPr>
              <w:pStyle w:val="Akapitzlist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A" w:rsidRPr="003E54DF" w:rsidTr="002E5D4A">
        <w:trPr>
          <w:trHeight w:val="485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Potrafi przygotować tekst dotyczący zagadnień naukowych przeznaczony dla niespecjalistów</w:t>
            </w:r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Potrafi upowszechniać wyniki badań, także w formach popularnych (PS8_UK)</w:t>
            </w:r>
          </w:p>
        </w:tc>
      </w:tr>
      <w:tr w:rsidR="002E5D4A" w:rsidRPr="003E54DF" w:rsidTr="002E5D4A">
        <w:trPr>
          <w:trHeight w:val="632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 xml:space="preserve">- Umie kierować krajowym i międzynarodowym zespołem badawczym, także </w:t>
            </w:r>
            <w:proofErr w:type="spellStart"/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multidyscyplinarnym</w:t>
            </w:r>
            <w:proofErr w:type="spellEnd"/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Potrafi planować i realizować indywidualne i zespołowe przedsięwzięcie badawcze lub twórcze, także w środowisku międzynarodowym (P8S_UO)</w:t>
            </w:r>
          </w:p>
        </w:tc>
      </w:tr>
      <w:tr w:rsidR="002E5D4A" w:rsidRPr="003E54DF" w:rsidTr="002E5D4A">
        <w:trPr>
          <w:trHeight w:val="874"/>
        </w:trPr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Nieustannie kształtuje w sobie krytyczną, autonomiczną i twórczą postawę wobec zawodu nauczyciela akademickiego</w:t>
            </w:r>
          </w:p>
        </w:tc>
        <w:tc>
          <w:tcPr>
            <w:tcW w:w="7704" w:type="dxa"/>
          </w:tcPr>
          <w:p w:rsidR="002E5D4A" w:rsidRPr="003E54DF" w:rsidRDefault="002E5D4A" w:rsidP="002E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- Jest gotów do podtrzymywania i rozwijania etosu środowisk badawczych i twórczych, w tym:</w:t>
            </w:r>
          </w:p>
          <w:p w:rsidR="002E5D4A" w:rsidRPr="003E54DF" w:rsidRDefault="002E5D4A" w:rsidP="002E5D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prowadzenie badań w sposób niezależny</w:t>
            </w:r>
          </w:p>
          <w:p w:rsidR="002E5D4A" w:rsidRDefault="002E5D4A" w:rsidP="002E5D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F">
              <w:rPr>
                <w:rFonts w:ascii="Times New Roman" w:hAnsi="Times New Roman" w:cs="Times New Roman"/>
                <w:sz w:val="24"/>
                <w:szCs w:val="24"/>
              </w:rPr>
              <w:t>respektowania zasady publiczne własności wyników badań naukowych z uwzględnieniem zasad ochrony własności intelektualnej (P8S_KR)</w:t>
            </w:r>
          </w:p>
          <w:p w:rsidR="004A5A11" w:rsidRPr="003E54DF" w:rsidRDefault="004A5A11" w:rsidP="004A5A11">
            <w:pPr>
              <w:pStyle w:val="Akapitzlist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3448" w:rsidRDefault="00303448" w:rsidP="00303448">
      <w:pPr>
        <w:jc w:val="center"/>
      </w:pPr>
    </w:p>
    <w:p w:rsidR="00303448" w:rsidRDefault="00303448"/>
    <w:p w:rsidR="006862DD" w:rsidRPr="006862DD" w:rsidRDefault="006862DD" w:rsidP="00303448">
      <w:pPr>
        <w:jc w:val="center"/>
      </w:pPr>
    </w:p>
    <w:p w:rsidR="006862DD" w:rsidRPr="006862DD" w:rsidRDefault="002E5D4A" w:rsidP="002E5D4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E8205C8" wp14:editId="5D24C237">
            <wp:extent cx="9966856" cy="6400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376" cy="64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2DD" w:rsidRPr="006862DD" w:rsidSect="00F44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0F" w:rsidRDefault="005B0E0F" w:rsidP="00567BA7">
      <w:pPr>
        <w:spacing w:after="0" w:line="240" w:lineRule="auto"/>
      </w:pPr>
      <w:r>
        <w:separator/>
      </w:r>
    </w:p>
  </w:endnote>
  <w:endnote w:type="continuationSeparator" w:id="0">
    <w:p w:rsidR="005B0E0F" w:rsidRDefault="005B0E0F" w:rsidP="0056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0F" w:rsidRDefault="005B0E0F" w:rsidP="00567BA7">
      <w:pPr>
        <w:spacing w:after="0" w:line="240" w:lineRule="auto"/>
      </w:pPr>
      <w:r>
        <w:separator/>
      </w:r>
    </w:p>
  </w:footnote>
  <w:footnote w:type="continuationSeparator" w:id="0">
    <w:p w:rsidR="005B0E0F" w:rsidRDefault="005B0E0F" w:rsidP="0056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1F06"/>
    <w:multiLevelType w:val="hybridMultilevel"/>
    <w:tmpl w:val="930A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435"/>
    <w:multiLevelType w:val="hybridMultilevel"/>
    <w:tmpl w:val="855478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083021"/>
    <w:multiLevelType w:val="hybridMultilevel"/>
    <w:tmpl w:val="19D09D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7F1438"/>
    <w:multiLevelType w:val="hybridMultilevel"/>
    <w:tmpl w:val="AB126A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2DD"/>
    <w:rsid w:val="00065D2C"/>
    <w:rsid w:val="002E5D4A"/>
    <w:rsid w:val="00303448"/>
    <w:rsid w:val="003F147D"/>
    <w:rsid w:val="00442296"/>
    <w:rsid w:val="004A5A11"/>
    <w:rsid w:val="00567BA7"/>
    <w:rsid w:val="005B0E0F"/>
    <w:rsid w:val="005C2841"/>
    <w:rsid w:val="006862DD"/>
    <w:rsid w:val="00876A25"/>
    <w:rsid w:val="00916E6B"/>
    <w:rsid w:val="00957FF4"/>
    <w:rsid w:val="00A620ED"/>
    <w:rsid w:val="00C07005"/>
    <w:rsid w:val="00D15E51"/>
    <w:rsid w:val="00DA5C5B"/>
    <w:rsid w:val="00DB77DF"/>
    <w:rsid w:val="00F2166E"/>
    <w:rsid w:val="00F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4:docId w14:val="663B9BDC"/>
  <w15:docId w15:val="{4F482AF2-07AA-463E-BBCA-B7DB818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62D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2166E"/>
    <w:pPr>
      <w:spacing w:after="0" w:line="240" w:lineRule="auto"/>
      <w:jc w:val="both"/>
    </w:pPr>
    <w:rPr>
      <w:rFonts w:ascii="Albertus Medium" w:eastAsia="Times New Roman" w:hAnsi="Albertus Medium" w:cs="Albertus Medium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166E"/>
    <w:rPr>
      <w:rFonts w:ascii="Albertus Medium" w:eastAsia="Times New Roman" w:hAnsi="Albertus Medium" w:cs="Albertus Medium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A7"/>
  </w:style>
  <w:style w:type="paragraph" w:styleId="Stopka">
    <w:name w:val="footer"/>
    <w:basedOn w:val="Normalny"/>
    <w:link w:val="StopkaZnak"/>
    <w:uiPriority w:val="99"/>
    <w:unhideWhenUsed/>
    <w:rsid w:val="0056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A7"/>
  </w:style>
  <w:style w:type="table" w:styleId="Tabela-Siatka">
    <w:name w:val="Table Grid"/>
    <w:basedOn w:val="Standardowy"/>
    <w:uiPriority w:val="39"/>
    <w:rsid w:val="002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Tkaczyk</dc:creator>
  <cp:lastModifiedBy>Aleksandra Kwaśniewska</cp:lastModifiedBy>
  <cp:revision>7</cp:revision>
  <cp:lastPrinted>2021-02-08T07:38:00Z</cp:lastPrinted>
  <dcterms:created xsi:type="dcterms:W3CDTF">2021-02-07T12:29:00Z</dcterms:created>
  <dcterms:modified xsi:type="dcterms:W3CDTF">2021-02-09T08:27:00Z</dcterms:modified>
</cp:coreProperties>
</file>