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7" w:rsidRPr="00BF026F" w:rsidRDefault="000D4C97" w:rsidP="000D4C97">
      <w:pPr>
        <w:pageBreakBefore/>
        <w:spacing w:line="360" w:lineRule="auto"/>
        <w:rPr>
          <w:rFonts w:cs="Times New Roman"/>
          <w:i/>
          <w:sz w:val="22"/>
          <w:szCs w:val="22"/>
        </w:rPr>
      </w:pPr>
      <w:r w:rsidRPr="00BF026F">
        <w:rPr>
          <w:rFonts w:cs="Times New Roman"/>
          <w:i/>
          <w:sz w:val="22"/>
          <w:szCs w:val="22"/>
        </w:rPr>
        <w:t xml:space="preserve">Załącznik nr 1 do Zarządzenia </w:t>
      </w:r>
      <w:r w:rsidRPr="00BF026F">
        <w:rPr>
          <w:rFonts w:cs="Times New Roman"/>
          <w:i/>
          <w:sz w:val="22"/>
          <w:szCs w:val="22"/>
          <w:shd w:val="clear" w:color="auto" w:fill="FFFFFF" w:themeFill="background1"/>
        </w:rPr>
        <w:t xml:space="preserve">nr </w:t>
      </w:r>
      <w:r w:rsidR="00D43214">
        <w:rPr>
          <w:rFonts w:cs="Times New Roman"/>
          <w:i/>
          <w:sz w:val="22"/>
          <w:szCs w:val="22"/>
          <w:shd w:val="clear" w:color="auto" w:fill="FFFFFF" w:themeFill="background1"/>
        </w:rPr>
        <w:t>32</w:t>
      </w:r>
      <w:r w:rsidRPr="00BF026F">
        <w:rPr>
          <w:rFonts w:cs="Times New Roman"/>
          <w:i/>
          <w:sz w:val="22"/>
          <w:szCs w:val="22"/>
          <w:shd w:val="clear" w:color="auto" w:fill="FFFFFF" w:themeFill="background1"/>
        </w:rPr>
        <w:t>/</w:t>
      </w:r>
      <w:r w:rsidRPr="00BF026F">
        <w:rPr>
          <w:rFonts w:cs="Times New Roman"/>
          <w:i/>
          <w:sz w:val="22"/>
          <w:szCs w:val="22"/>
        </w:rPr>
        <w:t xml:space="preserve">2022. </w:t>
      </w:r>
    </w:p>
    <w:p w:rsidR="000D4C97" w:rsidRPr="00BF026F" w:rsidRDefault="000D4C97" w:rsidP="000D4C97">
      <w:pPr>
        <w:spacing w:line="360" w:lineRule="auto"/>
        <w:rPr>
          <w:rFonts w:cs="Times New Roman"/>
          <w:i/>
          <w:sz w:val="22"/>
          <w:szCs w:val="22"/>
        </w:rPr>
      </w:pPr>
      <w:r w:rsidRPr="00BF026F">
        <w:rPr>
          <w:rFonts w:cs="Times New Roman"/>
          <w:i/>
          <w:sz w:val="22"/>
          <w:szCs w:val="22"/>
        </w:rPr>
        <w:t xml:space="preserve">Dyrektora ICZMP z dnia </w:t>
      </w:r>
      <w:r w:rsidR="00D43214">
        <w:rPr>
          <w:rFonts w:cs="Times New Roman"/>
          <w:i/>
          <w:sz w:val="22"/>
          <w:szCs w:val="22"/>
        </w:rPr>
        <w:t>12.05.</w:t>
      </w:r>
      <w:r w:rsidRPr="00BF026F">
        <w:rPr>
          <w:rFonts w:cs="Times New Roman"/>
          <w:i/>
          <w:sz w:val="22"/>
          <w:szCs w:val="22"/>
        </w:rPr>
        <w:t>2022  r.</w:t>
      </w:r>
    </w:p>
    <w:p w:rsidR="000D4C97" w:rsidRPr="00BF026F" w:rsidRDefault="000D4C97" w:rsidP="000D4C97">
      <w:pPr>
        <w:spacing w:line="360" w:lineRule="auto"/>
        <w:jc w:val="right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pStyle w:val="Tekstpodstawowy21"/>
        <w:spacing w:after="0"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REGULAMIN PRZEPROWADZANIA KONKURSU OFERT </w:t>
      </w:r>
    </w:p>
    <w:p w:rsidR="000D4C97" w:rsidRPr="00BF026F" w:rsidRDefault="000D4C97" w:rsidP="000D4C97">
      <w:pPr>
        <w:pStyle w:val="Tekstpodstawowy21"/>
        <w:spacing w:after="0"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NA UDZIELANIE ŚWIADCZEŃ ZDROWOTNYCH </w:t>
      </w:r>
    </w:p>
    <w:p w:rsidR="000D4C97" w:rsidRPr="00BF026F" w:rsidRDefault="000D4C97" w:rsidP="000D4C97">
      <w:pPr>
        <w:pStyle w:val="Tekstpodstawowy21"/>
        <w:spacing w:after="0"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Z ZAKRESU ANESTEZJOLOGII I INTENSYWNEJ TERAPII </w:t>
      </w:r>
    </w:p>
    <w:p w:rsidR="000D4C97" w:rsidRPr="00BF026F" w:rsidRDefault="000D4C97" w:rsidP="000D4C97">
      <w:pPr>
        <w:pStyle w:val="Tekstpodstawowy21"/>
        <w:spacing w:after="0"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- </w:t>
      </w:r>
      <w:r w:rsidR="00552D70" w:rsidRPr="00BF026F">
        <w:rPr>
          <w:rFonts w:cs="Times New Roman"/>
          <w:sz w:val="22"/>
          <w:szCs w:val="22"/>
        </w:rPr>
        <w:t xml:space="preserve">usługi lekarskie - </w:t>
      </w:r>
      <w:r w:rsidRPr="00BF026F">
        <w:rPr>
          <w:rFonts w:cs="Times New Roman"/>
          <w:sz w:val="22"/>
          <w:szCs w:val="22"/>
        </w:rPr>
        <w:t>Budynek A</w:t>
      </w:r>
    </w:p>
    <w:p w:rsidR="000D4C97" w:rsidRPr="00BF026F" w:rsidRDefault="000D4C97" w:rsidP="000D4C97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pStyle w:val="Teksttreci5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0" w:name="_Hlk21585963"/>
      <w:r w:rsidRPr="00BF026F">
        <w:rPr>
          <w:rFonts w:ascii="Times New Roman" w:hAnsi="Times New Roman" w:cs="Times New Roman"/>
        </w:rPr>
        <w:t xml:space="preserve">Działając na podstawie art. 26 i art. 27 </w:t>
      </w:r>
      <w:r w:rsidRPr="00BF026F">
        <w:rPr>
          <w:rFonts w:ascii="Times New Roman" w:hAnsi="Times New Roman" w:cs="Times New Roman"/>
          <w:i/>
        </w:rPr>
        <w:t>ustawy z dnia 15 kwietnia 2011 r. o działalności leczniczej (Dz. U. z 2022 r., poz. 633 ze zm.)</w:t>
      </w:r>
      <w:r w:rsidRPr="00BF026F">
        <w:rPr>
          <w:rFonts w:ascii="Times New Roman" w:hAnsi="Times New Roman" w:cs="Times New Roman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BF026F">
        <w:rPr>
          <w:rFonts w:ascii="Times New Roman" w:hAnsi="Times New Roman" w:cs="Times New Roman"/>
          <w:i/>
        </w:rPr>
        <w:t xml:space="preserve">ustawy z dnia 27 sierpnia 2004 r. o świadczeniach opieki zdrowotnej finansowanych ze środków publicznych (tekst jedn. Dz. U. z 2021 r., , poz. 1287 z </w:t>
      </w:r>
      <w:proofErr w:type="spellStart"/>
      <w:r w:rsidRPr="00BF026F">
        <w:rPr>
          <w:rFonts w:ascii="Times New Roman" w:hAnsi="Times New Roman" w:cs="Times New Roman"/>
          <w:i/>
        </w:rPr>
        <w:t>późn</w:t>
      </w:r>
      <w:proofErr w:type="spellEnd"/>
      <w:r w:rsidRPr="00BF026F">
        <w:rPr>
          <w:rFonts w:ascii="Times New Roman" w:hAnsi="Times New Roman" w:cs="Times New Roman"/>
          <w:i/>
        </w:rPr>
        <w:t>. zm.)</w:t>
      </w:r>
      <w:r w:rsidRPr="00BF026F">
        <w:rPr>
          <w:rFonts w:ascii="Times New Roman" w:hAnsi="Times New Roman" w:cs="Times New Roman"/>
        </w:rPr>
        <w:t xml:space="preserve"> Instytut „Centrum Zdrowia Matki polki” w Łodzi, [</w:t>
      </w:r>
      <w:r w:rsidRPr="00BF026F">
        <w:rPr>
          <w:rFonts w:ascii="Times New Roman" w:hAnsi="Times New Roman" w:cs="Times New Roman"/>
          <w:u w:val="single"/>
        </w:rPr>
        <w:t>dalej jako</w:t>
      </w:r>
      <w:r w:rsidRPr="00BF026F">
        <w:rPr>
          <w:rFonts w:ascii="Times New Roman" w:hAnsi="Times New Roman" w:cs="Times New Roman"/>
        </w:rPr>
        <w:t>: „</w:t>
      </w:r>
      <w:r w:rsidRPr="00BF026F">
        <w:rPr>
          <w:rFonts w:ascii="Times New Roman" w:hAnsi="Times New Roman" w:cs="Times New Roman"/>
          <w:i/>
        </w:rPr>
        <w:t>Udzielający zamówienie</w:t>
      </w:r>
      <w:r w:rsidRPr="00BF026F">
        <w:rPr>
          <w:rFonts w:ascii="Times New Roman" w:hAnsi="Times New Roman" w:cs="Times New Roman"/>
        </w:rPr>
        <w:t>”] przedstawia warunki udziału w postępowaniu prowadzonym w trybie konkursu ofert.</w:t>
      </w:r>
    </w:p>
    <w:p w:rsidR="000D4C97" w:rsidRPr="00BF026F" w:rsidRDefault="000D4C97" w:rsidP="000D4C97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2"/>
    </w:p>
    <w:p w:rsidR="000D4C97" w:rsidRPr="00BF026F" w:rsidRDefault="000D4C97" w:rsidP="000D4C97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Udzielający zamówienie</w:t>
      </w: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bookmarkEnd w:id="1"/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BF026F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BF026F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BF026F">
        <w:rPr>
          <w:rFonts w:cs="Times New Roman"/>
          <w:sz w:val="22"/>
          <w:szCs w:val="22"/>
          <w:shd w:val="clear" w:color="auto" w:fill="FFFFFF"/>
        </w:rPr>
        <w:t xml:space="preserve">KRS 0000075321, REGON 471610127, NIP 7292242712,  </w:t>
      </w:r>
    </w:p>
    <w:p w:rsidR="000D4C97" w:rsidRPr="00BF026F" w:rsidRDefault="000D4C97" w:rsidP="000D4C97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4C97" w:rsidRPr="00BF026F" w:rsidRDefault="000D4C97" w:rsidP="000D4C97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  <w:u w:val="single"/>
        </w:rPr>
        <w:t>Adres do korespondencji</w:t>
      </w:r>
      <w:r w:rsidRPr="00BF026F">
        <w:rPr>
          <w:rFonts w:ascii="Times New Roman" w:hAnsi="Times New Roman" w:cs="Times New Roman"/>
          <w:sz w:val="22"/>
          <w:szCs w:val="22"/>
        </w:rPr>
        <w:t>:</w:t>
      </w:r>
    </w:p>
    <w:p w:rsidR="000D4C97" w:rsidRPr="00BF026F" w:rsidRDefault="000D4C97" w:rsidP="000D4C97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Dział Kadr i Płac </w:t>
      </w:r>
      <w:r w:rsidRPr="00BF026F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BF026F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D4C97" w:rsidRPr="00BF026F" w:rsidRDefault="000D4C97" w:rsidP="000D4C97">
      <w:pPr>
        <w:pStyle w:val="Teksttreci2"/>
        <w:shd w:val="clear" w:color="auto" w:fill="auto"/>
        <w:spacing w:after="0" w:line="360" w:lineRule="auto"/>
        <w:ind w:right="4200" w:firstLine="0"/>
        <w:rPr>
          <w:rFonts w:ascii="Times New Roman" w:hAnsi="Times New Roman" w:cs="Times New Roman"/>
          <w:sz w:val="22"/>
          <w:szCs w:val="22"/>
        </w:rPr>
      </w:pPr>
    </w:p>
    <w:p w:rsidR="000D4C97" w:rsidRPr="00BF026F" w:rsidRDefault="000D4C97" w:rsidP="000D4C9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Strona internetowa</w:t>
      </w: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hyperlink r:id="rId7" w:history="1">
        <w:r w:rsidRPr="00BF026F">
          <w:rPr>
            <w:rStyle w:val="Hipercze"/>
            <w:rFonts w:ascii="Times New Roman" w:hAnsi="Times New Roman" w:cs="Times New Roman"/>
            <w:b w:val="0"/>
            <w:bCs w:val="0"/>
            <w:color w:val="0070C0"/>
            <w:sz w:val="22"/>
            <w:szCs w:val="22"/>
          </w:rPr>
          <w:t>www.iczmp.edu.pl</w:t>
        </w:r>
      </w:hyperlink>
      <w:r w:rsidRPr="00BF026F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 xml:space="preserve">. </w:t>
      </w:r>
    </w:p>
    <w:p w:rsidR="000D4C97" w:rsidRPr="00BF026F" w:rsidRDefault="000D4C97" w:rsidP="000D4C9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D4C97" w:rsidRPr="00BF026F" w:rsidRDefault="000D4C97" w:rsidP="000D4C97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>Ogłoszenie o konkursie zamieszczono:</w:t>
      </w:r>
    </w:p>
    <w:p w:rsidR="000D4C97" w:rsidRPr="00BF026F" w:rsidRDefault="000D4C97" w:rsidP="000D4C97">
      <w:pPr>
        <w:pStyle w:val="Teksttreci2"/>
        <w:numPr>
          <w:ilvl w:val="0"/>
          <w:numId w:val="10"/>
        </w:numPr>
        <w:shd w:val="clear" w:color="auto" w:fill="auto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na tablicy ogłoszeń w siedzibie </w:t>
      </w:r>
      <w:r w:rsidRPr="00BF026F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D4C97" w:rsidRPr="00BF026F" w:rsidRDefault="000D4C97" w:rsidP="000D4C97">
      <w:pPr>
        <w:pStyle w:val="Teksttreci61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stronie internetowej </w:t>
      </w:r>
      <w:hyperlink r:id="rId8" w:history="1">
        <w:r w:rsidRPr="00BF026F">
          <w:rPr>
            <w:rStyle w:val="Hipercze"/>
            <w:rFonts w:ascii="Times New Roman" w:hAnsi="Times New Roman" w:cs="Times New Roman"/>
            <w:b w:val="0"/>
            <w:bCs w:val="0"/>
            <w:color w:val="0070C0"/>
            <w:sz w:val="22"/>
            <w:szCs w:val="22"/>
          </w:rPr>
          <w:t>www.iczmp.edu.pl</w:t>
        </w:r>
      </w:hyperlink>
      <w:r w:rsidRPr="00BF026F">
        <w:rPr>
          <w:rFonts w:ascii="Times New Roman" w:hAnsi="Times New Roman" w:cs="Times New Roman"/>
          <w:b w:val="0"/>
          <w:bCs w:val="0"/>
          <w:color w:val="0070C0"/>
          <w:sz w:val="22"/>
          <w:szCs w:val="22"/>
        </w:rPr>
        <w:t>.</w:t>
      </w: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0D4C97" w:rsidRPr="00BF026F" w:rsidRDefault="000D4C97" w:rsidP="000D4C97">
      <w:pPr>
        <w:pStyle w:val="Teksttreci61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Przedmiotem postępowania jest udzielanie świadczeń zdrowotnych z zakresu anestezjologii i intensywnej terapii dzieci i dorosłych w zakresie działalności Szpitala w budynku A, </w:t>
      </w:r>
      <w:r w:rsidR="00CF7357" w:rsidRPr="00BF026F">
        <w:rPr>
          <w:rFonts w:cs="Times New Roman"/>
          <w:sz w:val="22"/>
          <w:szCs w:val="22"/>
        </w:rPr>
        <w:t xml:space="preserve">w tym </w:t>
      </w:r>
      <w:r w:rsidRPr="00BF026F">
        <w:rPr>
          <w:rFonts w:cs="Times New Roman"/>
          <w:sz w:val="22"/>
          <w:szCs w:val="22"/>
        </w:rPr>
        <w:t xml:space="preserve">OIT w tym według standardów określonych w Rozporządzeniu Ministra Zdrowia z dnia 16 grudnia 2016 r. w sprawie standardu organizacyjnego opieki zdrowotnej w dziedzinie anestezjologii i intensywnej terapii (Dz.U. z 2022 r. poz. 392 ze zm.), Rozporządzeniu Ministra Zdrowia z dnia 22 listopada 2013 r. w sprawie świadczeń gwarantowanych z zakresu leczenia szpitalnego (tj. Dz.U. z 2021 r. poz. 2295 ze zm.), Rozporządzeniu Ministra Zdrowia z dnia 12 listopada 2015 r. w sprawie świadczeń gwarantowanych z zakresu świadczeń wysokospecjalistycznych oraz warunków ich </w:t>
      </w:r>
      <w:r w:rsidRPr="00BF026F">
        <w:rPr>
          <w:rFonts w:cs="Times New Roman"/>
          <w:sz w:val="22"/>
          <w:szCs w:val="22"/>
        </w:rPr>
        <w:lastRenderedPageBreak/>
        <w:t>realizacji (Dz.U. z 2015 r. poz. 1958) lub też według standardów określonych na podstawie przepisów, wydanych w miejsce wskazanego powyżej rozporządzenia - CPV: 8512111100-4 Ogólne usługi lekarskie.</w:t>
      </w:r>
    </w:p>
    <w:p w:rsidR="000D4C97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Style w:val="font"/>
          <w:rFonts w:cs="Times New Roman"/>
          <w:sz w:val="22"/>
          <w:szCs w:val="22"/>
        </w:rPr>
      </w:pPr>
      <w:r w:rsidRPr="00BF026F">
        <w:rPr>
          <w:rStyle w:val="font"/>
          <w:rFonts w:cs="Times New Roman"/>
          <w:sz w:val="22"/>
          <w:szCs w:val="22"/>
        </w:rPr>
        <w:t xml:space="preserve">Udzielający zamówienie przewiduje zawarcie umów o udzielanie świadczeń opieki zdrowotnej z kilkoma oferentami maksymalnie do </w:t>
      </w:r>
      <w:r w:rsidR="00CF7357" w:rsidRPr="00D55688">
        <w:rPr>
          <w:rStyle w:val="font"/>
          <w:rFonts w:cs="Times New Roman"/>
          <w:sz w:val="22"/>
          <w:szCs w:val="22"/>
        </w:rPr>
        <w:t>50</w:t>
      </w:r>
      <w:r w:rsidRPr="00D55688">
        <w:rPr>
          <w:rStyle w:val="font"/>
          <w:rFonts w:cs="Times New Roman"/>
          <w:sz w:val="22"/>
          <w:szCs w:val="22"/>
        </w:rPr>
        <w:t xml:space="preserve"> oferentów.</w:t>
      </w:r>
      <w:r w:rsidRPr="00BF026F">
        <w:rPr>
          <w:rStyle w:val="font"/>
          <w:rFonts w:cs="Times New Roman"/>
          <w:sz w:val="22"/>
          <w:szCs w:val="22"/>
        </w:rPr>
        <w:t xml:space="preserve"> </w:t>
      </w:r>
    </w:p>
    <w:p w:rsidR="002447B1" w:rsidRPr="00BF026F" w:rsidRDefault="002447B1" w:rsidP="000D4C97">
      <w:pPr>
        <w:numPr>
          <w:ilvl w:val="0"/>
          <w:numId w:val="1"/>
        </w:numPr>
        <w:spacing w:line="360" w:lineRule="auto"/>
        <w:ind w:left="426"/>
        <w:jc w:val="both"/>
        <w:rPr>
          <w:rStyle w:val="font"/>
          <w:rFonts w:cs="Times New Roman"/>
          <w:sz w:val="22"/>
          <w:szCs w:val="22"/>
        </w:rPr>
      </w:pPr>
      <w:r w:rsidRPr="0093153F">
        <w:rPr>
          <w:rStyle w:val="colour"/>
          <w:bCs/>
          <w:sz w:val="22"/>
          <w:szCs w:val="22"/>
        </w:rPr>
        <w:t xml:space="preserve">Udzielający zamówienie oczekuje od każdego oferenta lub osoby świadczącej w jego imieniu świadczenia zdrowotne gotowość świadczenia pracy na rzecz zamawiającego w wymiarze </w:t>
      </w:r>
      <w:r>
        <w:rPr>
          <w:rStyle w:val="colour"/>
          <w:bCs/>
          <w:sz w:val="22"/>
          <w:szCs w:val="22"/>
        </w:rPr>
        <w:t>od 45 – 2</w:t>
      </w:r>
      <w:r w:rsidR="005E75FA">
        <w:rPr>
          <w:rStyle w:val="colour"/>
          <w:bCs/>
          <w:sz w:val="22"/>
          <w:szCs w:val="22"/>
        </w:rPr>
        <w:t>8</w:t>
      </w:r>
      <w:r>
        <w:rPr>
          <w:rStyle w:val="colour"/>
          <w:bCs/>
          <w:sz w:val="22"/>
          <w:szCs w:val="22"/>
        </w:rPr>
        <w:t>0</w:t>
      </w:r>
      <w:r w:rsidRPr="00851BEC">
        <w:rPr>
          <w:rStyle w:val="colour"/>
          <w:bCs/>
          <w:sz w:val="22"/>
          <w:szCs w:val="22"/>
        </w:rPr>
        <w:t xml:space="preserve"> godzin</w:t>
      </w:r>
      <w:r>
        <w:rPr>
          <w:rStyle w:val="colour"/>
          <w:bCs/>
          <w:sz w:val="22"/>
          <w:szCs w:val="22"/>
        </w:rPr>
        <w:t>.</w:t>
      </w: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Style w:val="colour"/>
          <w:rFonts w:cs="Times New Roman"/>
          <w:sz w:val="22"/>
          <w:szCs w:val="22"/>
        </w:rPr>
        <w:t xml:space="preserve">Udzielający zamówienia zastrzega sobie prawo wyboru kilku ofert w danym zakresie przedmiotu zamówienia w przypadkach uzasadnionych zapotrzebowaniem </w:t>
      </w:r>
      <w:r w:rsidR="00CF7357" w:rsidRPr="00BF026F">
        <w:rPr>
          <w:rStyle w:val="colour"/>
          <w:rFonts w:cs="Times New Roman"/>
          <w:sz w:val="22"/>
          <w:szCs w:val="22"/>
        </w:rPr>
        <w:t>i celem</w:t>
      </w:r>
      <w:r w:rsidRPr="00BF026F">
        <w:rPr>
          <w:rStyle w:val="colour"/>
          <w:rFonts w:cs="Times New Roman"/>
          <w:sz w:val="22"/>
          <w:szCs w:val="22"/>
        </w:rPr>
        <w:t xml:space="preserve"> zabezpieczenia </w:t>
      </w:r>
      <w:r w:rsidR="00CF7357" w:rsidRPr="00BF026F">
        <w:rPr>
          <w:rStyle w:val="colour"/>
          <w:rFonts w:cs="Times New Roman"/>
          <w:sz w:val="22"/>
          <w:szCs w:val="22"/>
        </w:rPr>
        <w:t xml:space="preserve">realizacji </w:t>
      </w:r>
      <w:r w:rsidR="00F058AF" w:rsidRPr="00BF026F">
        <w:rPr>
          <w:rStyle w:val="colour"/>
          <w:rFonts w:cs="Times New Roman"/>
          <w:sz w:val="22"/>
          <w:szCs w:val="22"/>
        </w:rPr>
        <w:t xml:space="preserve">świadczeń </w:t>
      </w:r>
      <w:r w:rsidR="00C849D1" w:rsidRPr="00BF026F">
        <w:rPr>
          <w:rStyle w:val="colour"/>
          <w:rFonts w:cs="Times New Roman"/>
          <w:sz w:val="22"/>
          <w:szCs w:val="22"/>
        </w:rPr>
        <w:t>zdrowotnych w</w:t>
      </w:r>
      <w:r w:rsidRPr="00BF026F">
        <w:rPr>
          <w:rStyle w:val="colour"/>
          <w:rFonts w:cs="Times New Roman"/>
          <w:sz w:val="22"/>
          <w:szCs w:val="22"/>
        </w:rPr>
        <w:t xml:space="preserve"> pełnym zakresie.</w:t>
      </w: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Przedmiot postępowania obejmuje udzielanie świadczeń zdrowotnych w następujący sposób: </w:t>
      </w:r>
    </w:p>
    <w:p w:rsidR="000D4C97" w:rsidRPr="00BF026F" w:rsidRDefault="000D4C97" w:rsidP="000D4C97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BF026F">
        <w:rPr>
          <w:rFonts w:cs="Times New Roman"/>
          <w:sz w:val="22"/>
          <w:szCs w:val="22"/>
          <w:u w:val="single"/>
        </w:rPr>
        <w:t>Świadczenia realizowane w Szpitalu</w:t>
      </w:r>
      <w:r w:rsidRPr="00BF026F">
        <w:rPr>
          <w:rFonts w:cs="Times New Roman"/>
          <w:sz w:val="22"/>
          <w:szCs w:val="22"/>
        </w:rPr>
        <w:t>:</w:t>
      </w:r>
    </w:p>
    <w:p w:rsidR="000D4C97" w:rsidRPr="00BF026F" w:rsidRDefault="000D4C97" w:rsidP="000D4C9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i/>
          <w:sz w:val="22"/>
          <w:szCs w:val="22"/>
        </w:rPr>
        <w:t xml:space="preserve"> </w:t>
      </w:r>
      <w:r w:rsidRPr="00BF026F">
        <w:rPr>
          <w:rFonts w:cs="Times New Roman"/>
          <w:sz w:val="22"/>
          <w:szCs w:val="22"/>
        </w:rPr>
        <w:t xml:space="preserve">każdego dnia tygodnia [od poniedziałku, do niedzieli, od godziny 7.30 do godziny 7.30 następnego dnia, tj. przez całą dobę], Przyjmujący zamówienie będzie realizował w miejscu udzielania świadczeń w zakresie jednego z 2 stanowisk anestezjologicznych [łączna liczba godzin: 48 osobogodzin na dobę, w tym Przyjmujący zamówienie zapewnia: </w:t>
      </w:r>
    </w:p>
    <w:p w:rsidR="000D4C97" w:rsidRPr="00BF026F" w:rsidRDefault="000D4C97" w:rsidP="000D4C97">
      <w:pPr>
        <w:pStyle w:val="Akapitzlist"/>
        <w:widowControl/>
        <w:numPr>
          <w:ilvl w:val="0"/>
          <w:numId w:val="11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w ramach, których realizowane będą w pierwszej kolejności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znieczulenia do wszelkich zabiegów operacyjnych w Klinikach Położniczych w godzinach od 7.30 do 16.00, znieczulenia ZOP, znieczulenia do porodów, znieczulenia do zabiegów w znieczuleniu krótkotrwałym dożylnym, opieka nad pacjentkami w salach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poznieczuleniowych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:rsidR="000D4C97" w:rsidRPr="00BF026F" w:rsidRDefault="000D4C97" w:rsidP="000D4C97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a w dalszej kolejności, w szczególności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kaniulacji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wykonywane w innych niż budynek A miejscach Szpitala a także w przypadkach zmiany miejsc udzielania świadczeń przez Udzielającego zamówienie.</w:t>
      </w:r>
    </w:p>
    <w:p w:rsidR="000D4C97" w:rsidRPr="00BF026F" w:rsidRDefault="000D4C97" w:rsidP="000D4C97">
      <w:pPr>
        <w:widowControl w:val="0"/>
        <w:numPr>
          <w:ilvl w:val="0"/>
          <w:numId w:val="8"/>
        </w:numPr>
        <w:spacing w:line="360" w:lineRule="auto"/>
        <w:ind w:left="993" w:hanging="284"/>
        <w:contextualSpacing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 dni robocze [od poniedziałku do piątku w godzinach 7.30 - 16.00] z wyłączeniem dni ustawowo wolnych od pracy oraz innych dni wolnych od pracy ustalonych przez Udzielającego zamówienie, Przyjmujący zamówienie będzie realizował w miejscu udzielania świadczeń na jednym z 8 stanowisk anestezjologicznych [łączna liczba godzin: 68 osobogodzin na dobę], tj.:</w:t>
      </w:r>
    </w:p>
    <w:p w:rsidR="000D4C97" w:rsidRPr="00BF026F" w:rsidRDefault="000D4C97" w:rsidP="000D4C97">
      <w:pPr>
        <w:widowControl w:val="0"/>
        <w:numPr>
          <w:ilvl w:val="0"/>
          <w:numId w:val="9"/>
        </w:numPr>
        <w:spacing w:line="360" w:lineRule="auto"/>
        <w:ind w:left="1560" w:hanging="568"/>
        <w:contextualSpacing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 xml:space="preserve">w dni robocze [od poniedziałku do piątku w godzinach 7.30 - 16.00], z wyłączeniem dni ustawowo wolnych od pracy oraz innych dni wolnych od pracy ustalonych przez Udzielającego zamówienia, Przyjmujący zamówienie będzie realizował w miejscu udzielania świadczeń na jednym z 5 stanowisk w Bloku Operacyjnym [42,5 osobogodziny na dobę], </w:t>
      </w:r>
    </w:p>
    <w:p w:rsidR="000D4C97" w:rsidRPr="00BF026F" w:rsidRDefault="000D4C97" w:rsidP="000D4C97">
      <w:pPr>
        <w:pStyle w:val="Akapitzlist"/>
        <w:numPr>
          <w:ilvl w:val="0"/>
          <w:numId w:val="12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ramach, których realizowane będą </w:t>
      </w: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w pierwszej kolejności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znieczulenia w 3 salach operacyjnych, znieczulenia w gabinecie zabiegowo – diagnostycznym, czynności związane z kontynuacją znieczulenia po godzinie 16.00 do zakończenia zabiegu operacyjnego, opieka nad pacjentkami w Salach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poznieczuleniowych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</w:t>
      </w:r>
    </w:p>
    <w:p w:rsidR="000D4C97" w:rsidRPr="00BF026F" w:rsidRDefault="000D4C97" w:rsidP="000D4C97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a w dalszej kolejności, w szczególności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kaniulacji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wykonywane w innych niż budynek A miejscach Szpitala a także w przypadkach zmiany miejsc udzielania świadczeń przez Udzielającego zamówienie.</w:t>
      </w:r>
    </w:p>
    <w:p w:rsidR="000D4C97" w:rsidRPr="00BF026F" w:rsidRDefault="000D4C97" w:rsidP="000D4C97">
      <w:pPr>
        <w:widowControl w:val="0"/>
        <w:numPr>
          <w:ilvl w:val="0"/>
          <w:numId w:val="9"/>
        </w:numPr>
        <w:spacing w:line="360" w:lineRule="auto"/>
        <w:ind w:left="1560" w:hanging="567"/>
        <w:contextualSpacing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dni robocze [od poniedziałku do piątku w godzinach 7.30 - 16.00], z wyłączeniem dni ustawowo wolnych od pracy oraz innych dni wolnych od pracy ustalonych przez Udzielającego, Przyjmujący będzie realizował w miejscu udzielania świadczeń na jednym z 2 stanowisk w Gabinetach zabiegowych Klinik Operacyjnych [łączna liczba godzin: 17 osobogodzin na dobę], </w:t>
      </w:r>
    </w:p>
    <w:p w:rsidR="000D4C97" w:rsidRPr="00BF026F" w:rsidRDefault="000D4C97" w:rsidP="000D4C97">
      <w:pPr>
        <w:pStyle w:val="Akapitzlist"/>
        <w:numPr>
          <w:ilvl w:val="0"/>
          <w:numId w:val="13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ramach, których realizowane będą, </w:t>
      </w: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w pierwszej kolejności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znieczulenia do zabiegów w gabinetach zabiegowych od 7.30 do 16.00, a w razie potrzeb Udzielającego zamówienia znieczulenia w Klinikach Położniczych, znieczulenia po godzinie 16.00 do zakończenia zabiegu operacyjnego, </w:t>
      </w:r>
    </w:p>
    <w:p w:rsidR="000D4C97" w:rsidRPr="00BF026F" w:rsidRDefault="000D4C97" w:rsidP="000D4C97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a w dalszej kolejności, w szczególności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kaniulacji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zdrowotnych; w przypadkach szczególnych lub nagłych potrzeb świadczenia mogą być wykonywane w innych niż budynek A miejscach Szpitala a także w przypadkach zmiany miejsc udzielania świadczeń przez Udzielającego zamówienie.</w:t>
      </w:r>
    </w:p>
    <w:p w:rsidR="000D4C97" w:rsidRPr="00BF026F" w:rsidRDefault="000D4C97" w:rsidP="000D4C97">
      <w:pPr>
        <w:widowControl w:val="0"/>
        <w:numPr>
          <w:ilvl w:val="0"/>
          <w:numId w:val="9"/>
        </w:numPr>
        <w:spacing w:line="360" w:lineRule="auto"/>
        <w:ind w:left="1560" w:hanging="567"/>
        <w:contextualSpacing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dni robocze [od poniedziałku do piątku w godzinach 7.30 - 16.00], z wyłączeniem dni ustawowo wolnych od pracy oraz innych dni wolnych od pracy ustalonych przez Udzielającego zamówienia, Przyjmujący zamówienie będzie realizował w miejscu udzielania świadczeń na jednym z 1 stanowiska w [łączna liczba godzin: 8,5 osobogodzin na dobę] [(1) stanowisko anestezjologiczne (zabezpieczające)], </w:t>
      </w:r>
    </w:p>
    <w:p w:rsidR="000D4C97" w:rsidRPr="00BF026F" w:rsidRDefault="000D4C97" w:rsidP="000D4C97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ramach, których realizowane będą, </w:t>
      </w: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w pierwszej kolejności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opieka nad pacjentkami w Salach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po-znieczuleniowych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 Bloku Operacyjnym „A” oraz w Salach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po-znieczuleniowych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położniczych lub innej wskazanych, znieczulenia do wszelkich zabiegów operacyjnych w Klinikach Ginekologicznych i Położniczych, znieczulenia ZOP, znieczulenia do porodów, znieczulenia do zabiegów w znieczuleniu krótkotrwałym dożylnym w Klinikach Położniczych,</w:t>
      </w:r>
    </w:p>
    <w:p w:rsidR="00CF7357" w:rsidRPr="00BF026F" w:rsidRDefault="000D4C97" w:rsidP="00CF7357">
      <w:pPr>
        <w:pStyle w:val="Akapitzlist"/>
        <w:numPr>
          <w:ilvl w:val="0"/>
          <w:numId w:val="14"/>
        </w:numPr>
        <w:suppressAutoHyphens/>
        <w:spacing w:line="360" w:lineRule="auto"/>
        <w:ind w:left="1560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a w dalszej kolejności, w szczególności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inne niezbędne czynności opieki pooperacyjnej, czynności opieki nad pacjentem w sali wybudzeń poza blokiem operacyjnym, niezbędne czynności anestezjologiczne dla pacjentów w Zakładzie Radiologii, czynności sedacji, czynności związane z obsługą pacjentów podlegających badaniom diagnostycznym, zabiegi </w:t>
      </w:r>
      <w:proofErr w:type="spellStart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>kaniulacji</w:t>
      </w:r>
      <w:proofErr w:type="spellEnd"/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naczyń pacjentom,  którzy wymagają dostępów  dożylnych centralnych,  ze wskazań poza-anestezjologicznych (np. żywienie pozajelitowe, długotrwała terapia antybiotykami, brak możliwości uzyskania dostępu obwodowego),  czynności anestezjologiczne w związku z przeniesieniem pacjenta, czynności w ramach transportu pacjenta wymagającego nadzoru anestezjologicznego, reanimacje, czynności w ramach interwencji anestezjologicznych, inne nie wymienione wcześniej czynności nadzoru anestezjologicznego, inne czynności niezbędne dla wykonania wymienionych wcześniej czynności, tj. premedykacje i inne konsultacje, czynności związane z prowadzeniem dokumentacji medycznej, odprawy i czynności przekazania pacjentów, niezbędne do zapewnienia kontynuacji wykonywania świadczeń zdrowotnych, w przypadkach szczególnych lub nagłych potrzeb świadczenia mogą być wykonywane w innych niż budynek A miejscach Szpitala a także w przypadkach zmiany miejsc udzielania świadczeń przez Udzielającego zamówienie.</w:t>
      </w:r>
    </w:p>
    <w:p w:rsidR="00CF7357" w:rsidRPr="00BF026F" w:rsidRDefault="00CF7357" w:rsidP="00CF7357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każdego dnia tygodnia [od poniedziałku, do niedzieli], Przyjmujący zamówienie zapewnia w miejscu udzielania świadczeń równoważność czasu pracy (5) etatów – lekarzy specjalistów anestezjologii i intensywnej terapii</w:t>
      </w:r>
    </w:p>
    <w:p w:rsidR="00CF7357" w:rsidRPr="00BF026F" w:rsidRDefault="00CF7357" w:rsidP="00CF7357">
      <w:pPr>
        <w:pStyle w:val="Akapitzlist"/>
        <w:widowControl/>
        <w:numPr>
          <w:ilvl w:val="0"/>
          <w:numId w:val="24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w ramach, których realizowane będą, </w:t>
      </w: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w pierwszej kolejności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</w:t>
      </w:r>
      <w:r w:rsidRPr="00BF026F">
        <w:rPr>
          <w:rFonts w:ascii="Times New Roman" w:hAnsi="Times New Roman" w:cs="Times New Roman"/>
          <w:sz w:val="22"/>
          <w:szCs w:val="22"/>
        </w:rPr>
        <w:t xml:space="preserve">wyodrębniona całodobowa opieka lekarska  przez lekarza specjalistę anestezjologii lub anestezjologii i reanimacji lub anestezjologii i intensywnej terapii, tj. ciągłe przyłóżkowe monitorowanie EKG, stały pomiar ciśnienia tętniczego krwi metodą nieinwazyjną, pomiar ośrodkowego ciśnienia żylnego krwi, intubacja dotchawicza i wentylacja workiem </w:t>
      </w:r>
      <w:proofErr w:type="spellStart"/>
      <w:r w:rsidRPr="00BF026F">
        <w:rPr>
          <w:rFonts w:ascii="Times New Roman" w:hAnsi="Times New Roman" w:cs="Times New Roman"/>
          <w:sz w:val="22"/>
          <w:szCs w:val="22"/>
        </w:rPr>
        <w:t>samorozprężalnym</w:t>
      </w:r>
      <w:proofErr w:type="spellEnd"/>
      <w:r w:rsidRPr="00BF026F">
        <w:rPr>
          <w:rFonts w:ascii="Times New Roman" w:hAnsi="Times New Roman" w:cs="Times New Roman"/>
          <w:sz w:val="22"/>
          <w:szCs w:val="22"/>
        </w:rPr>
        <w:t xml:space="preserve">, przedłużona sztuczna wentylacja płuc z zastosowaniem respiratora, regulację stężenia tlenu w respiratorze w zakresie 21 −100 %, terapia płynami infuzyjnymi z zastosowaniem pomp infuzyjnych, worków ciśnieniowych, filtrów, strzykawek automatycznych, toaleta dróg oddechowych z zastosowaniem urządzeń ssących, monitorowanie temperatury ciała,  </w:t>
      </w:r>
      <w:proofErr w:type="spellStart"/>
      <w:r w:rsidRPr="00BF026F">
        <w:rPr>
          <w:rFonts w:ascii="Times New Roman" w:hAnsi="Times New Roman" w:cs="Times New Roman"/>
          <w:sz w:val="22"/>
          <w:szCs w:val="22"/>
        </w:rPr>
        <w:t>pulsoksymetria</w:t>
      </w:r>
      <w:proofErr w:type="spellEnd"/>
      <w:r w:rsidRPr="00BF026F">
        <w:rPr>
          <w:rFonts w:ascii="Times New Roman" w:hAnsi="Times New Roman" w:cs="Times New Roman"/>
          <w:sz w:val="22"/>
          <w:szCs w:val="22"/>
        </w:rPr>
        <w:t xml:space="preserve"> kapnografia, stymulacja zewnętrznej pracy serca, a także inne czynności wynikające z przepisów obowiązujących w czasie wykonywania umowy;</w:t>
      </w:r>
    </w:p>
    <w:p w:rsidR="00CF7357" w:rsidRPr="00BF026F" w:rsidRDefault="00CF7357" w:rsidP="00CF7357">
      <w:pPr>
        <w:pStyle w:val="Akapitzlist"/>
        <w:widowControl/>
        <w:numPr>
          <w:ilvl w:val="0"/>
          <w:numId w:val="24"/>
        </w:numPr>
        <w:suppressAutoHyphens/>
        <w:spacing w:line="360" w:lineRule="auto"/>
        <w:ind w:left="1418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a w dalszej kolejności, w szczególności</w:t>
      </w:r>
      <w:r w:rsidRPr="00BF02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inne niezbędne, dla wykonania czynności wskazanych powyżej, czynności mieszczące się w zakresie </w:t>
      </w:r>
      <w:r w:rsidRPr="00BF026F">
        <w:rPr>
          <w:rFonts w:ascii="Times New Roman" w:hAnsi="Times New Roman" w:cs="Times New Roman"/>
          <w:sz w:val="22"/>
          <w:szCs w:val="22"/>
        </w:rPr>
        <w:t>całodobowej opieki lekarskiej przez lekarza specjalistę anestezjologii lub anestezjologii i reanimacji lub anestezjologii i intensywnej terapii;</w:t>
      </w:r>
    </w:p>
    <w:p w:rsidR="00CF7357" w:rsidRPr="00BF026F" w:rsidRDefault="00CF7357" w:rsidP="00CF7357">
      <w:pPr>
        <w:pStyle w:val="Akapitzlist"/>
        <w:widowControl/>
        <w:suppressAutoHyphens/>
        <w:spacing w:line="360" w:lineRule="auto"/>
        <w:ind w:left="1418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:rsidR="000D4C97" w:rsidRPr="00BF026F" w:rsidRDefault="000D4C97" w:rsidP="000D4C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Harmonogram pracy.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Osobą upoważnioną po stronie Udzielającego Zamówienie do bieżącego kontaktu w sprawie uzgadniania harmonogramu jest Zastępca dyrektora ds. </w:t>
      </w:r>
      <w:r w:rsidR="00F51406">
        <w:rPr>
          <w:rFonts w:ascii="Times New Roman" w:hAnsi="Times New Roman" w:cs="Times New Roman"/>
          <w:sz w:val="22"/>
          <w:szCs w:val="22"/>
        </w:rPr>
        <w:t xml:space="preserve">Lecznictwa </w:t>
      </w:r>
      <w:r w:rsidRPr="00BF026F">
        <w:rPr>
          <w:rFonts w:ascii="Times New Roman" w:hAnsi="Times New Roman" w:cs="Times New Roman"/>
          <w:sz w:val="22"/>
          <w:szCs w:val="22"/>
        </w:rPr>
        <w:t>, osoba go zastępująca lub też osoba upoważniona.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Harmonogram pracy ustalany jest na okres nie krótszy niż 2 miesiące, w uzgodnieniu z Przyjmującym Zamówienie z wyprzedzeniem 30 dniowym.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Harmonogram wymaga zatwierdzenia przez osoby upoważnione w terminie do 20 dnia miesiąca poprzedzającego. 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Przyjmujący Zamówienie zobowiązany jest udzielać świadczenia zdrowotne zgodnie z Harmonogramem.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Dobowy wymiar czasu pracy wynosi od 8,5 do 24 godzin. Niedopuszczalne jest łączenie zmian pracy 1 lekarza w wymiarze przekraczającym 24 godziny. 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Przyjmujący Zamówienie może zgłosić potrzebę zmiany harmonogramu z co najmniej 7-dniowym wyprzedzeniem, przy czym zmiany w harmonogramie wymagają akceptacji i zatwierdzenia osób upoważnionych ze strony Udzielającego zamówienia.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Udzielający Zamówienia może dokonać zmiany harmonogramu w dzień poprzedzający wykonywanie zlecenia zgodnie z harmonogramem za zgodą Przyjmującego Zamówienie Udzielający Zamówienia może dokonać zmiany harmonogramu w trakcie trwania pracy, poprzez skrócenie czasu pracy wynikającego z harmonogramu o maksymalnie 1 godzinę nie częściej niż raz w tygodniu. W przypadku choroby lub zdarzeń losowych uniemożliwiających Przyjmującemu Zamówienie udzielanie świadczeń zdrowotnych będących przedmiotem Umowy zgodnie z Harmonogramem, Przyjmujący Zamówienie jest zobowiązany niezwłocznie powiadomić o tym Udzielającego Zamówienie, nie później niż na 12 godzin przed planowanym udzieleniem świadczeń wraz ze wskazaniem przyczyn.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lastRenderedPageBreak/>
        <w:t xml:space="preserve">Postanowienia powyższe nie wykluczają możliwości udzielania świadczeń w terminach dodatkowych w stosunku do uzgodnionego harmonogramu świadczeń w przypadkach nagłych lub wynikających ze zdarzeń nadzwyczajnych pozostających poza kontrolą stron niniejszej umowy.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Przyjmujący Zamówienie w trakcie trwania umowy, ma prawo do udzielania świadczeń w mniejszej niż minimalna miesięczna liczba godzin, tj. 48 godzin. Przerwa w udzielaniu świadczeń zdrowotnych, bez prawa do wynagrodzenia, powinna być zaplanowana tak, aby nie powodowała zakłóceń w realizacji umowy. Zaplanowana przerwa powinna zostać zgłoszona na piśmie z minimum 30 dniowym wyprzedzeniem i uzgodniona z osobą upoważnioną przez Udzielającego zamówienie.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Przyjmujący Zamówienie nie może w terminach i w czasie wynikającym z harmonogramu udzielania świadczeń zdrowotnych udzielać świadczeń zdrowotnych na rzecz innych podmiotów.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:rsidR="000D4C97" w:rsidRPr="00BF026F" w:rsidRDefault="000D4C97" w:rsidP="000D4C97">
      <w:pPr>
        <w:pStyle w:val="Akapitzlist"/>
        <w:numPr>
          <w:ilvl w:val="1"/>
          <w:numId w:val="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 </w:t>
      </w: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Świadczenia zdrowotne będą wykonywane w siedzibie Udzielającego zamówienia. </w:t>
      </w: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Termin wykonania </w:t>
      </w:r>
      <w:r w:rsidR="00CF7357" w:rsidRPr="00BF026F">
        <w:rPr>
          <w:rFonts w:cs="Times New Roman"/>
          <w:sz w:val="22"/>
          <w:szCs w:val="22"/>
        </w:rPr>
        <w:t>zamówienia: 36</w:t>
      </w:r>
      <w:r w:rsidRPr="00BF026F">
        <w:rPr>
          <w:rFonts w:cs="Times New Roman"/>
          <w:sz w:val="22"/>
          <w:szCs w:val="22"/>
        </w:rPr>
        <w:t xml:space="preserve"> miesięcy – od 01.07.2022 roku do 30.06.2025 roku.</w:t>
      </w:r>
    </w:p>
    <w:p w:rsidR="000D4C97" w:rsidRPr="00BF026F" w:rsidRDefault="000D4C97" w:rsidP="000D4C97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postępowaniu może wziąć udział Oferent, o ile spełnia następujące warunki: </w:t>
      </w:r>
    </w:p>
    <w:p w:rsidR="000D4C97" w:rsidRPr="00BF026F" w:rsidRDefault="000D4C97" w:rsidP="000D4C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jest podmiotem wymienionym w art. 26 ustawy z dnia 15 kwietnia 2011 r. o działalności leczniczej i posiada uprawnienia niezbędne do wykonania zamówienia,</w:t>
      </w:r>
    </w:p>
    <w:p w:rsidR="000D4C97" w:rsidRPr="00BF026F" w:rsidRDefault="000D4C97" w:rsidP="000D4C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posiada prawo wykonywania zawodu lekarza; </w:t>
      </w:r>
    </w:p>
    <w:p w:rsidR="000D4C97" w:rsidRPr="00BF026F" w:rsidRDefault="000D4C97" w:rsidP="000D4C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posiada specjalizację w zakresie Anestezjologii i Intensywnej Terapii;</w:t>
      </w:r>
    </w:p>
    <w:p w:rsidR="000D4C97" w:rsidRPr="00BF026F" w:rsidRDefault="000D4C97" w:rsidP="000D4C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posiada aktualne badania lekarskie niezbędne do wykonywania zawodu i udzielania świadczeń zdrowotnych.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7.1. Dokumenty i oświadczenia, które Oferenci winni złożyć w ofercie, w celu potwierdzenia spełniania warunków: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7.1.1. W przypadku osób fizycznych będących podmiotami wykonującymi działalność leczniczą (jednoosobowe praktyki lekarskie) – praktyka zawodowa:</w:t>
      </w:r>
    </w:p>
    <w:p w:rsidR="000D4C97" w:rsidRPr="00BF026F" w:rsidRDefault="000D4C97" w:rsidP="000D4C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prawa wykonywania zawodu lekarza; </w:t>
      </w:r>
    </w:p>
    <w:p w:rsidR="000D4C97" w:rsidRPr="00BF026F" w:rsidRDefault="000D4C97" w:rsidP="000D4C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II stopień specjalizacji w zakresie Anestezjologii i Intensywnej Terapii lub tytuł specjalisty w zakresie Anestezjologii i Intensywnej Terapii; </w:t>
      </w:r>
    </w:p>
    <w:p w:rsidR="000D4C97" w:rsidRPr="00BF026F" w:rsidRDefault="000D4C97" w:rsidP="000D4C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oświadczenie Oferenta, że posiada aktualne badania lekarskie niezbędne do wykonywania zawodu i udzielania świadczeń zdrowotnych - do potwierdzenia w formularzu ofertowym; </w:t>
      </w:r>
    </w:p>
    <w:p w:rsidR="000D4C97" w:rsidRPr="00BF026F" w:rsidRDefault="000D4C97" w:rsidP="000D4C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wydruk z ewidencji CEIDG (Centralna Ewidencja i Informacja o Działalności Gospodarczej) nie starszy niż 3 miesięcy; </w:t>
      </w:r>
    </w:p>
    <w:p w:rsidR="000D4C97" w:rsidRPr="00BF026F" w:rsidRDefault="000D4C97" w:rsidP="000D4C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wydruk z RPWDL (Rejestru Podmiotów Wykonujących Działalność Leczniczą – organem rejestrowym dla praktyk zawodowych jest okręgowa rada lekarska) nie starszy niż 3 miesiące.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Wymagany jest wpis w Rodzaj działalności leczniczej i praktyki zawodowej: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 xml:space="preserve">- Rubryka 15. Rodzaj działalności leczniczej: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1 – Stacjonarne i całodobowe świadczenia zdrowotne – szpitalne;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- Rubryka 16. Kod rodzaju praktyki zawodowej: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93 - indywidualna praktyka lekarska wyłącznie w przedsiębiorstwie podmiotu leczniczego w dziedzinie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Anestezjologia i intensywna terapia lub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94 - indywidualna specjalistyczna praktyka lekarska wyłącznie w przedsiębiorstwie podmiotu leczniczego w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dziedzinie Anestezjologia i intensywna terapia lub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98 – indywidualna praktyka lekarza w dziedzinie Anestezjologia i intensywna terapia lub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99 - indywidualna specjalistyczna praktyka lekarza w dziedzinie Anestezjologia i intensywna terapia;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6. Polisa od odpowiedzialności cywilnej w zakresie określonym w art. 25 ust. 1 pkt. 1 Ustawy z dn. 15.04.2011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r. o działalności leczniczej oraz zgodnie z Rozporządzeniem Ministra Finansów z dnia 29.04.2019 r. w sprawie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minimalnej sumy gwarancyjnej ubezpieczenia OC, w okresie ubezpieczenia nie dłuższym niż 12 miesięcy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wynosi równowartość w złotych: -75 000 euro w odniesieniu do jednego zdarzenia oraz 350 000 euro w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odniesieniu do wszystkich zdarzeń, których skutki są objęte umową ubezpieczenia OC lekarza wykonującego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działalność leczniczą.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7.1.2. W przypadku podmiotów wykonujących działalność leczniczą nie będących podmiotami leczniczymi (grupowe praktyki lekarskie) – praktyka zawodowa: </w:t>
      </w:r>
    </w:p>
    <w:p w:rsidR="000D4C97" w:rsidRPr="00BF026F" w:rsidRDefault="000D4C97" w:rsidP="000D4C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prawa wykonywania zawodu lekarza osoby/osób, która/które będzie/będą udzielać świadczeń będących przedmiotem zamówienia; </w:t>
      </w:r>
    </w:p>
    <w:p w:rsidR="000D4C97" w:rsidRPr="00BF026F" w:rsidRDefault="000D4C97" w:rsidP="000D4C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II stopień specjalizacji w zakresie Anestezjologii i Intensywnej Terapii lub tytuł specjalisty w zakresie Anestezjologii i Intensywnej Terapii osoby/osób, która/które będzie/będą udzielać świadczeń będących przedmiotem zamówienia; </w:t>
      </w:r>
    </w:p>
    <w:p w:rsidR="000D4C97" w:rsidRPr="00BF026F" w:rsidRDefault="000D4C97" w:rsidP="000D4C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Wykaz personelu – załącznik nr 2 do Regulaminu - należy wskazać imię i nazwisko, wskazać maksymalną miesięczną liczbę z przedziału </w:t>
      </w:r>
      <w:r w:rsidRPr="00BF02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48- 280 </w:t>
      </w:r>
      <w:r w:rsidRPr="00BF026F">
        <w:rPr>
          <w:rFonts w:ascii="Times New Roman" w:hAnsi="Times New Roman" w:cs="Times New Roman"/>
          <w:sz w:val="22"/>
          <w:szCs w:val="22"/>
        </w:rPr>
        <w:t xml:space="preserve">godzin gotowości do udzielania świadczeń dla osoby/osób, która/które będzie/będą udzielać świadczeń będących przedmiotem zamówienia. </w:t>
      </w:r>
    </w:p>
    <w:p w:rsidR="000D4C97" w:rsidRPr="00BF026F" w:rsidRDefault="000D4C97" w:rsidP="000D4C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wydruk z ewidencji CEIDG (Centralna Ewidencja i Informacja o Działalności Gospodarczej) nie starszy niż 3 miesięcy;</w:t>
      </w:r>
    </w:p>
    <w:p w:rsidR="000D4C97" w:rsidRPr="00BF026F" w:rsidRDefault="000D4C97" w:rsidP="000D4C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wydruk z RPWDL (Rejestru Podmiotów Wykonujących Działalność Leczniczą – organem rejestrowym dla praktyk zawodowych jest okręgowa rada lekarska)) nie starszy niż 3 miesiące.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Wymagany jest wpis w księdze rejestrowej w Rodzaj działalności leczniczej i praktyki zawodowej: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- w Rubryce 15. Rodzaj działalności leczniczej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1 – Stacjonarne i całodobowe świadczenia zdrowotne – szpitalne;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- Rubryka 16. Kod rodzaju praktyki zawodowej: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- 97 – grupowa praktyka lekarska; </w:t>
      </w:r>
    </w:p>
    <w:p w:rsidR="000D4C97" w:rsidRPr="00BF026F" w:rsidRDefault="000D4C97" w:rsidP="00BF026F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7) polisa od odpowiedzialności cywilnej w zakresie określonym w art. 25 ust. 1 pkt. 1 Ustawy z dn. 15.04.2011 r. o działalności leczniczej oraz zgodnie z Rozporządzeniem Ministra Finansów z dnia 29.04.2019 r. w sprawie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 xml:space="preserve">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 w formie spółki cywilnej, spółki jawnej albo spółki partnerskiej jako grupowa praktyka lekarska;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7.1.3. W przypadku podmiotów leczniczych: 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prawa wykonywania zawodu lekarza osoby/osób, która/które będzie/będą udzielać świadczeń będących przedmiotem zamówienia; 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posiadanie II stopień specjalizacji w zakresie Anestezjologii i Intensywnej Terapii lub tytuł specjalisty w zakresie Anestezjologii i Intensywnej Terapii osoby/osób, która/które będzie/będą udzielać świadczeń będących przedmiotem zamówienia; 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Wykaz personelu – załącznik nr 2 do Regulaminu -należy wskazać imię i nazwisko </w:t>
      </w:r>
      <w:r w:rsidRPr="00BF02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</w:t>
      </w:r>
      <w:r w:rsidRPr="00BF026F">
        <w:rPr>
          <w:rFonts w:ascii="Times New Roman" w:hAnsi="Times New Roman" w:cs="Times New Roman"/>
          <w:sz w:val="22"/>
          <w:szCs w:val="22"/>
        </w:rPr>
        <w:t xml:space="preserve">wskazać maksymalną miesięczną liczbę z przedziału </w:t>
      </w:r>
      <w:r w:rsidRPr="00BF02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48- 280 </w:t>
      </w:r>
      <w:r w:rsidRPr="00BF026F">
        <w:rPr>
          <w:rFonts w:ascii="Times New Roman" w:hAnsi="Times New Roman" w:cs="Times New Roman"/>
          <w:sz w:val="22"/>
          <w:szCs w:val="22"/>
        </w:rPr>
        <w:t xml:space="preserve">godzin gotowości do udzielania świadczeń dla osoby/osób, która/które będzie/będą udzielać świadczeń będących przedmiotem zamówienia. 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wydruk z ewidencji CEIDG (Centralna Ewidencja i Informacja o Działalności Gospodarczej) nie starszy niż 3 miesięcy lub odpis z właściwego rejestru KRS (Krajowy Rejestr Sądowy) nie starszy niż 3 miesięcy.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wydruk z RPWDL (Rejestru Podmiotów Wykonujących Działalność Leczniczą) - nie starszy niż 3 miesiące.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Wymagany jest wpis w księdze rejestrowej: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PRZEDSIEBIORSTWACH PODMIOTU LECZNICZEGO: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- w rubryce 2. Rodzaj działalności leczniczej wykonywanej w przedsiębiorstwie pomiotu leczniczego, oznaczony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kodem resortowym stanowiącym część VI systemu kodów identyfikacyjnych 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1 – Stacjonarne i całodobowe świadczenia zdrowotne – szpitalne;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W KOMÓRKACH ORGANIZACYJNYCH PRZEDSIĘBIORSTWA I ICH PROFILACH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- w rubryce 8 Zakres Świadczeń Zdrowotnych udzielanych w komórce organizacyjnej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HC.1.1 Leczenie stacjonarne </w:t>
      </w:r>
    </w:p>
    <w:p w:rsidR="000D4C97" w:rsidRPr="00BF026F" w:rsidRDefault="000D4C97" w:rsidP="000D4C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anestezjologia i intensywna terapia </w:t>
      </w:r>
    </w:p>
    <w:p w:rsidR="000D4C97" w:rsidRPr="00BF026F" w:rsidRDefault="000D4C97" w:rsidP="000D4C9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polisa od odpowiedzialności cywilnej w zakresie określonym w art. 25 ust. 5 Ustawy z dn. 15.04.2011 r. o działalności leczniczej oraz zgodnie z Rozporządzeniem Ministra Finansów z dnia 29.04.2019 r. w sprawie minimalnej sumy gwarancyjnej ubezpieczenia OC, w okresie ubezpieczenia nie dłuższym niż 12 miesięcy, wynosi równowartość w złotych: 100 000 euro w odniesieniu do jednego zdarzenia oraz 500 000 euro w odniesieniu do wszystkich zdarzeń, których skutki są objęte umową ubezpieczenia OC podmiotu leczniczego, o którym mowa w art. 4 ust.1 ustawy z dnia 15.04.2011 r. o działalności leczniczej, wykonującego działalność leczniczą, o której mowa w art. 8, pkt. 1, lit. a ustawy;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UWAGA. Dokumenty wymagane w celu potwierdzenia spełniania wymagań stawianych Oferentom powinny być złożone w formie oryginału lub kserokopii poświadczonej za zgodność z oryginałem, opatrzone podpisem Oferenta. </w:t>
      </w:r>
    </w:p>
    <w:p w:rsidR="000D4C97" w:rsidRPr="00BF026F" w:rsidRDefault="000D4C97" w:rsidP="000D4C9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Pozostałe dokumenty wymagane w ofercie:  </w:t>
      </w:r>
    </w:p>
    <w:p w:rsidR="000D4C97" w:rsidRPr="00BF026F" w:rsidRDefault="000D4C97" w:rsidP="000D4C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lastRenderedPageBreak/>
        <w:t xml:space="preserve">Formularz Ofertowy – załącznik nr 1 do Regulaminu </w:t>
      </w:r>
      <w:r w:rsidR="00531081">
        <w:rPr>
          <w:rFonts w:ascii="Times New Roman" w:hAnsi="Times New Roman" w:cs="Times New Roman"/>
          <w:sz w:val="22"/>
          <w:szCs w:val="22"/>
        </w:rPr>
        <w:t>konkursu</w:t>
      </w:r>
    </w:p>
    <w:p w:rsidR="000D4C97" w:rsidRPr="00BF026F" w:rsidRDefault="000D4C97" w:rsidP="000D4C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Wykaz personelu – załącznik nr 2 do Regulaminu </w:t>
      </w:r>
      <w:r w:rsidR="00531081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BF026F">
        <w:rPr>
          <w:rFonts w:ascii="Times New Roman" w:hAnsi="Times New Roman" w:cs="Times New Roman"/>
          <w:sz w:val="22"/>
          <w:szCs w:val="22"/>
        </w:rPr>
        <w:t>(dotyczy grupowych praktyk lekarskich oraz podmiotów leczniczych)</w:t>
      </w:r>
    </w:p>
    <w:p w:rsidR="000D4C97" w:rsidRPr="00BF026F" w:rsidRDefault="000D4C97" w:rsidP="000D4C97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Zgoda na przetwarzanie danych osobowych – załącznik nr 3 do Regulaminu </w:t>
      </w:r>
      <w:r w:rsidR="00531081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BF026F">
        <w:rPr>
          <w:rFonts w:ascii="Times New Roman" w:hAnsi="Times New Roman" w:cs="Times New Roman"/>
          <w:sz w:val="22"/>
          <w:szCs w:val="22"/>
        </w:rPr>
        <w:t>(3a -dotyczy osób fizycznych praktyk zawodowych lekarskich lub 3b: dotyczy podmiotów leczniczych)</w:t>
      </w:r>
    </w:p>
    <w:p w:rsidR="000D4C97" w:rsidRPr="00BF026F" w:rsidRDefault="000D4C97" w:rsidP="000D4C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dokument potwierdzający nadanie numeru REGON, </w:t>
      </w:r>
    </w:p>
    <w:p w:rsidR="000D4C97" w:rsidRPr="00BF026F" w:rsidRDefault="000D4C97" w:rsidP="000D4C97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pełnomocnictwo w przypadku, gdy oferta jest sporządzana przez pełnomocnika</w:t>
      </w:r>
    </w:p>
    <w:p w:rsidR="000D4C97" w:rsidRPr="00BF026F" w:rsidRDefault="000D4C97" w:rsidP="000D4C9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9. Sposób przygotowanie oferty oraz porozumiewanie się Udzielającego Zamówienie z Oferentami.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Postępowanie prowadzone jest w języku polskim. 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Każdy Oferent może zwrócić się do Udzielającego Zamówienie o wyjaśnienie treści Ogłoszenia w terminie co do 3 dni przed upływem terminu na składanie ofert.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Warunkiem przystąpienia do konkursu ofert jest złożenie wypełnionego i podpisanego formularza oferty wraz z wymaganymi dokumentami. Strony oferty i strony załączników powinny być ponumerowane. Ofertę należy złożyć w zamkniętej nieprzezroczystej kopercie, ostemplowanej lub podpisanej w miejscu zaklejenia. 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Oferent ponosi wszelkie koszty związane z przygotowaniem i złożeniem oferty.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BF026F">
        <w:rPr>
          <w:rFonts w:ascii="Times New Roman" w:hAnsi="Times New Roman" w:cs="Times New Roman"/>
          <w:sz w:val="22"/>
          <w:szCs w:val="22"/>
          <w:u w:val="single"/>
        </w:rPr>
        <w:t>przed terminem składania ofert</w:t>
      </w:r>
      <w:r w:rsidRPr="00BF026F">
        <w:rPr>
          <w:rFonts w:ascii="Times New Roman" w:hAnsi="Times New Roman" w:cs="Times New Roman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Koperty z oznaczeniem „ZMIANA” zostaną otwarte przy otwieraniu oferty złożonej przez oferenta, który wprowadził zmiany i po stwierdzeniu poprawności procedury dokonywania zmian. 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Każdy z Oferentów może złożyć tylko jedną ofertę.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Wszystkie strony oferty powinny być ponumerowane i podpisane przez oferenta lub osobę upoważnioną /pełnomocnika/.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Cena ofertowa powinna być podana cyfrowo i słownie w PLN.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Ofertę należy złożyć w nieprzejrzystej i zamkniętej kopercie w miejscu i czasie określonym w ogłoszeniu</w:t>
      </w:r>
    </w:p>
    <w:p w:rsidR="000D4C97" w:rsidRPr="00BF026F" w:rsidRDefault="000D4C97" w:rsidP="000D4C9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Koperta musi być zaadresowana do Udzielającego zamówienie na adres: </w:t>
      </w:r>
      <w:r w:rsidRPr="00BF026F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BF026F">
        <w:rPr>
          <w:rFonts w:ascii="Times New Roman" w:hAnsi="Times New Roman" w:cs="Times New Roman"/>
          <w:color w:val="000000" w:themeColor="text1"/>
          <w:sz w:val="22"/>
          <w:szCs w:val="22"/>
        </w:rPr>
        <w:t>, w sekretariat Dyrektora medycznego</w:t>
      </w:r>
      <w:r w:rsidRPr="00BF026F">
        <w:rPr>
          <w:rFonts w:ascii="Times New Roman" w:hAnsi="Times New Roman" w:cs="Times New Roman"/>
          <w:sz w:val="22"/>
          <w:szCs w:val="22"/>
        </w:rPr>
        <w:t xml:space="preserve"> z oznaczeniem: </w:t>
      </w:r>
    </w:p>
    <w:p w:rsidR="000D4C97" w:rsidRPr="00BF026F" w:rsidRDefault="000D4C97" w:rsidP="000D4C97">
      <w:pPr>
        <w:spacing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 xml:space="preserve">"Konkurs ofert na udzielenie zamówienia na udzielanie świadczeń zdrowotnych </w:t>
      </w:r>
    </w:p>
    <w:p w:rsidR="000D4C97" w:rsidRPr="00BF026F" w:rsidRDefault="000D4C97" w:rsidP="000D4C97">
      <w:pPr>
        <w:spacing w:line="360" w:lineRule="auto"/>
        <w:jc w:val="center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zakresie anestezjologii i intensywnej terapii </w:t>
      </w:r>
      <w:r w:rsidR="00BF026F" w:rsidRPr="00BF026F">
        <w:rPr>
          <w:rFonts w:cs="Times New Roman"/>
          <w:sz w:val="22"/>
          <w:szCs w:val="22"/>
        </w:rPr>
        <w:t>–</w:t>
      </w:r>
      <w:r w:rsidRPr="00BF026F">
        <w:rPr>
          <w:rFonts w:cs="Times New Roman"/>
          <w:sz w:val="22"/>
          <w:szCs w:val="22"/>
        </w:rPr>
        <w:t xml:space="preserve"> </w:t>
      </w:r>
      <w:r w:rsidR="00BF026F" w:rsidRPr="00BF026F">
        <w:rPr>
          <w:rFonts w:cs="Times New Roman"/>
          <w:sz w:val="22"/>
          <w:szCs w:val="22"/>
        </w:rPr>
        <w:t xml:space="preserve">usługi lekarskie - </w:t>
      </w:r>
      <w:r w:rsidRPr="00BF026F">
        <w:rPr>
          <w:rFonts w:cs="Times New Roman"/>
          <w:sz w:val="22"/>
          <w:szCs w:val="22"/>
        </w:rPr>
        <w:t xml:space="preserve">budynek A. </w:t>
      </w:r>
    </w:p>
    <w:p w:rsidR="000D4C97" w:rsidRPr="004F27DC" w:rsidRDefault="000D4C97" w:rsidP="000D4C97">
      <w:pPr>
        <w:spacing w:line="360" w:lineRule="auto"/>
        <w:jc w:val="center"/>
        <w:rPr>
          <w:rFonts w:eastAsiaTheme="minorHAnsi" w:cs="Times New Roman"/>
          <w:sz w:val="22"/>
          <w:szCs w:val="22"/>
          <w:lang w:eastAsia="en-US"/>
        </w:rPr>
      </w:pPr>
      <w:r w:rsidRPr="00BF026F">
        <w:rPr>
          <w:rFonts w:cs="Times New Roman"/>
          <w:sz w:val="22"/>
          <w:szCs w:val="22"/>
        </w:rPr>
        <w:t xml:space="preserve">Nie otwierać </w:t>
      </w:r>
      <w:r w:rsidRPr="004F27DC">
        <w:rPr>
          <w:rFonts w:eastAsiaTheme="minorHAnsi" w:cs="Times New Roman"/>
          <w:sz w:val="22"/>
          <w:szCs w:val="22"/>
          <w:lang w:eastAsia="en-US"/>
        </w:rPr>
        <w:t xml:space="preserve">przed  </w:t>
      </w:r>
      <w:r w:rsidR="00D43214" w:rsidRPr="004F27DC">
        <w:rPr>
          <w:rFonts w:eastAsiaTheme="minorHAnsi" w:cs="Times New Roman"/>
          <w:sz w:val="22"/>
          <w:szCs w:val="22"/>
          <w:lang w:eastAsia="en-US"/>
        </w:rPr>
        <w:t>27.05.</w:t>
      </w:r>
      <w:r w:rsidRPr="004F27DC">
        <w:rPr>
          <w:rFonts w:eastAsiaTheme="minorHAnsi" w:cs="Times New Roman"/>
          <w:sz w:val="22"/>
          <w:szCs w:val="22"/>
          <w:lang w:eastAsia="en-US"/>
        </w:rPr>
        <w:t>2022 r. godzina 10.00.</w:t>
      </w:r>
    </w:p>
    <w:p w:rsidR="000D4C97" w:rsidRPr="004F27DC" w:rsidRDefault="000D4C97" w:rsidP="000D4C97">
      <w:pPr>
        <w:spacing w:after="60" w:line="360" w:lineRule="auto"/>
        <w:rPr>
          <w:rFonts w:eastAsiaTheme="minorHAnsi" w:cs="Times New Roman"/>
          <w:sz w:val="22"/>
          <w:szCs w:val="22"/>
          <w:lang w:eastAsia="en-US"/>
        </w:rPr>
      </w:pPr>
      <w:r w:rsidRPr="004F27DC">
        <w:rPr>
          <w:rFonts w:eastAsiaTheme="minorHAnsi" w:cs="Times New Roman"/>
          <w:sz w:val="22"/>
          <w:szCs w:val="22"/>
          <w:lang w:eastAsia="en-US"/>
        </w:rPr>
        <w:tab/>
        <w:t>Na kopercie należy podać nazwę i adres firmy, (pieczątka).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BF026F">
        <w:rPr>
          <w:rFonts w:ascii="Times New Roman" w:hAnsi="Times New Roman" w:cs="Times New Roman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Składający ofertę otrzyma potwierdzenie zawierające datę złożenia oferty.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Po upływie terminu składania ofert, Oferent jest związany ofertą przez </w:t>
      </w:r>
      <w:r w:rsidRPr="00BF026F">
        <w:rPr>
          <w:rFonts w:ascii="Times New Roman" w:hAnsi="Times New Roman" w:cs="Times New Roman"/>
          <w:color w:val="000000"/>
          <w:sz w:val="22"/>
          <w:szCs w:val="22"/>
        </w:rPr>
        <w:t xml:space="preserve">30 </w:t>
      </w:r>
      <w:r w:rsidRPr="00BF026F">
        <w:rPr>
          <w:rFonts w:ascii="Times New Roman" w:hAnsi="Times New Roman" w:cs="Times New Roman"/>
          <w:sz w:val="22"/>
          <w:szCs w:val="22"/>
        </w:rPr>
        <w:t>dni.</w:t>
      </w:r>
    </w:p>
    <w:p w:rsidR="000D4C97" w:rsidRPr="00BF026F" w:rsidRDefault="000D4C97" w:rsidP="000D4C97">
      <w:pPr>
        <w:pStyle w:val="Teksttreci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:rsidR="000D4C97" w:rsidRPr="00BF026F" w:rsidRDefault="000D4C97" w:rsidP="000D4C97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Oferty można składać w 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Instytucie „Centrum Zdrowia Matki Polki” ul. Rzgowska 281/289, 93-338, 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do dnia </w:t>
      </w:r>
      <w:r w:rsidR="00D43214" w:rsidRP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26.05.</w:t>
      </w:r>
      <w:r w:rsidRP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2022</w:t>
      </w:r>
      <w:r w:rsid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r. do godziny 15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30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r w:rsidR="00F5140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w Dziale Kadr i Płac pok. 5A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</w:p>
    <w:p w:rsidR="000D4C97" w:rsidRPr="00BF026F" w:rsidRDefault="000D4C97" w:rsidP="000D4C97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Oferty nie będą przyjmowane po upływie powyższego terminu</w:t>
      </w:r>
    </w:p>
    <w:p w:rsidR="000D4C97" w:rsidRPr="00BF026F" w:rsidRDefault="000D4C97" w:rsidP="000D4C97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Oferent może wycofać ofertę przed upływem końcowego terminu składania ofert.</w:t>
      </w:r>
    </w:p>
    <w:p w:rsidR="000D4C97" w:rsidRPr="00BF026F" w:rsidRDefault="000D4C97" w:rsidP="000D4C97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Otwarcie ofert odbędzie się w dniu </w:t>
      </w:r>
      <w:r w:rsidR="00D43214" w:rsidRP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27.05.</w:t>
      </w:r>
      <w:r w:rsidRPr="004F27D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2022 r. o godz. 11.00</w:t>
      </w:r>
      <w:r w:rsidRPr="00BF026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w siedzibie Udzielającego zamówienie, sala dydaktyczna numer 1.</w:t>
      </w:r>
    </w:p>
    <w:p w:rsidR="000D4C97" w:rsidRPr="00BF026F" w:rsidRDefault="000D4C97" w:rsidP="000D4C97">
      <w:pPr>
        <w:pStyle w:val="Nagwek20"/>
        <w:keepNext/>
        <w:keepLines/>
        <w:numPr>
          <w:ilvl w:val="0"/>
          <w:numId w:val="23"/>
        </w:numPr>
        <w:shd w:val="clear" w:color="auto" w:fill="auto"/>
        <w:spacing w:before="0" w:after="0" w:line="360" w:lineRule="auto"/>
        <w:ind w:left="426"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F026F">
        <w:rPr>
          <w:rFonts w:ascii="Times New Roman" w:hAnsi="Times New Roman" w:cs="Times New Roman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:rsidR="000D4C97" w:rsidRPr="00BF026F" w:rsidRDefault="000D4C97" w:rsidP="000D4C97">
      <w:pPr>
        <w:pStyle w:val="Teksttreci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jego małżonek oraz krewny i powinowaty do drugiego stopnia,</w:t>
      </w:r>
    </w:p>
    <w:p w:rsidR="000D4C97" w:rsidRPr="00BF026F" w:rsidRDefault="000D4C97" w:rsidP="000D4C97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osoba związana z nim z tytułu przysposobienia, opieki lub kurateli,</w:t>
      </w:r>
    </w:p>
    <w:p w:rsidR="000D4C97" w:rsidRPr="00BF026F" w:rsidRDefault="000D4C97" w:rsidP="000D4C97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osoba pozostająca wobec niego w stosunku nadrzędności służbowej,</w:t>
      </w:r>
    </w:p>
    <w:p w:rsidR="000D4C97" w:rsidRPr="00BF026F" w:rsidRDefault="000D4C97" w:rsidP="000D4C97">
      <w:pPr>
        <w:pStyle w:val="Teksttreci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0D4C97" w:rsidRPr="00BF026F" w:rsidRDefault="000D4C97" w:rsidP="000D4C97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Dyrektor zamawiającego dokonuje wyłączenia i powołuje nowego członka Komisji Konkursowej.</w:t>
      </w:r>
    </w:p>
    <w:p w:rsidR="000D4C97" w:rsidRPr="00BF026F" w:rsidRDefault="000D4C97" w:rsidP="000D4C97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Komisja odrzuca ofertę: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  złożoną przez oferenta po terminie;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  zawierającą nieprawdziwe informacje;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  jeżeli zawiera rażąco niską cenę w stosunku do przedmiotu zamówienia;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  jeżeli jest nieważna na podstawie odrębnych przepisów;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BF026F">
        <w:rPr>
          <w:rFonts w:cs="Times New Roman"/>
          <w:sz w:val="22"/>
          <w:szCs w:val="22"/>
        </w:rPr>
        <w:br/>
        <w:t>z przyczyn leżących po stronie oferenta;</w:t>
      </w:r>
    </w:p>
    <w:p w:rsidR="000D4C97" w:rsidRPr="00BF026F" w:rsidRDefault="000D4C97" w:rsidP="000D4C97">
      <w:pPr>
        <w:numPr>
          <w:ilvl w:val="1"/>
          <w:numId w:val="4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złożoną przez oferenta, który </w:t>
      </w:r>
      <w:r w:rsidRPr="00BF026F">
        <w:rPr>
          <w:rFonts w:cs="Times New Roman"/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Udzielający może poprawić w treści oferty:</w:t>
      </w:r>
    </w:p>
    <w:p w:rsidR="000D4C97" w:rsidRPr="00BF026F" w:rsidRDefault="000D4C97" w:rsidP="000D4C97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oczywiste omyłki pisarskie;</w:t>
      </w:r>
    </w:p>
    <w:p w:rsidR="000D4C97" w:rsidRPr="00BF026F" w:rsidRDefault="000D4C97" w:rsidP="000D4C97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oczywiste omyłki rachunkowe;</w:t>
      </w:r>
    </w:p>
    <w:p w:rsidR="000D4C97" w:rsidRPr="00BF026F" w:rsidRDefault="000D4C97" w:rsidP="000D4C97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inne omyłki nie powodujące istotnych zmian w treści oferty, niewpływające na wybór najkorzystniejszej oferty. 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Udzielający zamówienia niezwłocznie zawiadamia oferenta o dokonaniu poprawienia złożonej przez niego oferty. </w:t>
      </w:r>
    </w:p>
    <w:p w:rsidR="00BF026F" w:rsidRPr="00BF026F" w:rsidRDefault="000D4C97" w:rsidP="00BF026F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Kryterium oceny będzie stanowiła zaproponowana przez Oferenta stawka za pełną godzinę realizacji świadczeń medycznych. </w:t>
      </w:r>
    </w:p>
    <w:p w:rsidR="000D4C97" w:rsidRPr="00BF026F" w:rsidRDefault="000D4C97" w:rsidP="00BF026F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W przypadku oferty przewyższającej kwotę, którą Instytut przeznaczył na finansowanie świadczeń opieki zdrowotnej w tym postępowaniu, Instytut zastrzega sobie możliwość dodatkowych negocjacji z oferentami. 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Otwieranie ofert jest jawne i nastąpi w miejscu i terminie wskazanym w Regulaminie.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Podczas otwierania kopert z ofertami, oferenci mogą być obecni oraz mogą składać wyjaśnienia i oświadczenia do protokołu.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Komisja konkursowa w części jawnej ogłasza obecnym oferentom, które z ofert będą brały udział w konkursie, a które zostają odrzucone.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Ocena i wybór najkorzystniejszej oferty następują w części niejawnej konkursu.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Style w:val="Hipercze"/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9" w:history="1">
        <w:r w:rsidRPr="00BF026F">
          <w:rPr>
            <w:rStyle w:val="Hipercze"/>
            <w:rFonts w:cs="Times New Roman"/>
            <w:sz w:val="22"/>
            <w:szCs w:val="22"/>
          </w:rPr>
          <w:t>www.iczmp.edu.pl</w:t>
        </w:r>
      </w:hyperlink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Udzielający zamówienie zaprosi w formie pisemnej lub telefonicznie wybranego Oferenta do podpisania umowy.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 xml:space="preserve">Umowa na wykonywanie świadczeń zdrowotnych, będących przedmiotem konkursu zostanie zawarta z Oferentem wybranym w postępowaniu konkursowym w ciągu 30 dni od daty rozstrzygnięcia konkursu. 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Dyrektor Instytutu</w:t>
      </w:r>
      <w:r w:rsidRPr="00BF026F">
        <w:rPr>
          <w:rFonts w:cs="Times New Roman"/>
          <w:color w:val="00AE00"/>
          <w:sz w:val="22"/>
          <w:szCs w:val="22"/>
        </w:rPr>
        <w:t xml:space="preserve"> </w:t>
      </w:r>
      <w:r w:rsidRPr="00BF026F">
        <w:rPr>
          <w:rFonts w:cs="Times New Roman"/>
          <w:sz w:val="22"/>
          <w:szCs w:val="22"/>
        </w:rPr>
        <w:t>CZMP unieważnia postępowanie w całości (lub w części, jeśli są pakiety), gdy:</w:t>
      </w:r>
    </w:p>
    <w:p w:rsidR="000D4C97" w:rsidRPr="00BF026F" w:rsidRDefault="000D4C97" w:rsidP="000D4C97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 nie wpłynęła żadna oferta;</w:t>
      </w:r>
    </w:p>
    <w:p w:rsidR="000D4C97" w:rsidRPr="00BF026F" w:rsidRDefault="000D4C97" w:rsidP="000D4C97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wpłynęła jedna oferta niepodlegająca odrzuceniu, z zastrzeżeniem ust. 2;</w:t>
      </w:r>
    </w:p>
    <w:p w:rsidR="000D4C97" w:rsidRPr="00BF026F" w:rsidRDefault="000D4C97" w:rsidP="000D4C97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 odrzucono wszystkie oferty;</w:t>
      </w:r>
    </w:p>
    <w:p w:rsidR="000D4C97" w:rsidRPr="00BF026F" w:rsidRDefault="000D4C97" w:rsidP="000D4C97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kwota najkorzystniejszej oferty przewyższa kwotę, którą Instytut CZMP w Łodzi przeznaczył na finansowanie świadczeń opieki zdrowotnej w tym postępowaniu;</w:t>
      </w:r>
    </w:p>
    <w:p w:rsidR="000D4C97" w:rsidRPr="00BF026F" w:rsidRDefault="000D4C97" w:rsidP="000D4C97">
      <w:pPr>
        <w:numPr>
          <w:ilvl w:val="1"/>
          <w:numId w:val="5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 nastąpiła istotna zmiana okoliczności powodująca, że prowadzenie postępowania lub zawarcie umowy nie leży w interesie Udzielającego zamówienie, czego nie można było wcześniej przewidzieć.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BF026F">
        <w:rPr>
          <w:rFonts w:cs="Times New Roman"/>
          <w:color w:val="000000"/>
          <w:sz w:val="22"/>
          <w:szCs w:val="22"/>
        </w:rPr>
        <w:t xml:space="preserve">W </w:t>
      </w:r>
      <w:r w:rsidRPr="00F51406">
        <w:rPr>
          <w:rFonts w:cs="Times New Roman"/>
          <w:sz w:val="22"/>
          <w:szCs w:val="22"/>
        </w:rPr>
        <w:t>przypadku wskazanym w 2</w:t>
      </w:r>
      <w:r w:rsidR="00BF026F" w:rsidRPr="00F51406">
        <w:rPr>
          <w:rFonts w:cs="Times New Roman"/>
          <w:sz w:val="22"/>
          <w:szCs w:val="22"/>
        </w:rPr>
        <w:t>7</w:t>
      </w:r>
      <w:r w:rsidRPr="00F51406">
        <w:rPr>
          <w:rFonts w:cs="Times New Roman"/>
          <w:sz w:val="22"/>
          <w:szCs w:val="22"/>
        </w:rPr>
        <w:t>. 4 można odstąpić</w:t>
      </w:r>
      <w:r w:rsidRPr="00BF026F">
        <w:rPr>
          <w:rFonts w:cs="Times New Roman"/>
          <w:color w:val="000000"/>
          <w:sz w:val="22"/>
          <w:szCs w:val="22"/>
        </w:rPr>
        <w:t xml:space="preserve"> od unieważnienia postępowania.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Z przebiegu konkursu sporządza się protokół, który powinien zawierać: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oznaczenie miejsca i czasu konkursu,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imiona i nazwiska członków komisji konkursowej,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liczbę zgłoszonych ofert,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wskazanie ofert odpowiadających warunkom postepowania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wskazanie ofert nie odpowiadających warunkom postepowania lub zgłoszonych po terminie - wraz z uzasadnieniem,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wyjaśnienia i oświadczenia oferentów,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 ewentualne odrębne stanowisko członka komisji konkursowej lub przedstawiciela,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wzmiankę o odczytaniu protokołu,</w:t>
      </w:r>
    </w:p>
    <w:p w:rsidR="000D4C97" w:rsidRPr="00BF026F" w:rsidRDefault="000D4C97" w:rsidP="000D4C97">
      <w:pPr>
        <w:numPr>
          <w:ilvl w:val="1"/>
          <w:numId w:val="6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podpisy członków Komisji.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Jeżeli nie nastąpiło unieważnienie postępowania, Komisja ogłasza o rozstrzygnięciu postępowania.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 xml:space="preserve"> Ogłoszenie, o którym mowa w ust. </w:t>
      </w:r>
      <w:r w:rsidR="00FF0A2E" w:rsidRPr="00BF026F">
        <w:rPr>
          <w:rFonts w:cs="Times New Roman"/>
          <w:sz w:val="22"/>
          <w:szCs w:val="22"/>
        </w:rPr>
        <w:t>2,</w:t>
      </w:r>
      <w:r w:rsidRPr="00BF026F">
        <w:rPr>
          <w:rFonts w:cs="Times New Roman"/>
          <w:sz w:val="22"/>
          <w:szCs w:val="22"/>
        </w:rPr>
        <w:t xml:space="preserve"> zawiera nazwę (firmę) albo imię i nazwisko oraz siedzibę albo miejsce zamieszkania i adres świadczeniodawcy, który został wybrany.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Z chwilą ogłoszenia rozstrzygnięcia postępowania następuje jego zakończenie i komisja ulega rozwiązaniu.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:rsidR="000D4C97" w:rsidRPr="00BF026F" w:rsidRDefault="000D4C97" w:rsidP="000D4C97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Środki odwoławcze nie przysługują na:</w:t>
      </w:r>
    </w:p>
    <w:p w:rsidR="000D4C97" w:rsidRPr="00BF026F" w:rsidRDefault="000D4C97" w:rsidP="000D4C97">
      <w:pPr>
        <w:spacing w:line="360" w:lineRule="auto"/>
        <w:ind w:left="284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  1)   wybór trybu postępowania;</w:t>
      </w:r>
    </w:p>
    <w:p w:rsidR="000D4C97" w:rsidRPr="00BF026F" w:rsidRDefault="000D4C97" w:rsidP="000D4C97">
      <w:pPr>
        <w:spacing w:line="360" w:lineRule="auto"/>
        <w:ind w:left="284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t>  2)   niedokonanie wyboru oferenta;</w:t>
      </w:r>
    </w:p>
    <w:p w:rsidR="000D4C97" w:rsidRPr="00BF026F" w:rsidRDefault="000D4C97" w:rsidP="000D4C97">
      <w:pPr>
        <w:spacing w:line="360" w:lineRule="auto"/>
        <w:ind w:left="284"/>
        <w:rPr>
          <w:rFonts w:cs="Times New Roman"/>
          <w:sz w:val="22"/>
          <w:szCs w:val="22"/>
        </w:rPr>
      </w:pPr>
      <w:r w:rsidRPr="00BF026F">
        <w:rPr>
          <w:rFonts w:cs="Times New Roman"/>
          <w:sz w:val="22"/>
          <w:szCs w:val="22"/>
        </w:rPr>
        <w:lastRenderedPageBreak/>
        <w:t>  3)   unieważnienie postępowania.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:rsidR="000D4C97" w:rsidRPr="00BF026F" w:rsidRDefault="000D4C97" w:rsidP="000D4C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Do czasu rozpatrzenia protestu postępowanie ulega zawieszeniu, chyba że z treści protestu wynika, że jest on oczywiście bezzasadny.</w:t>
      </w:r>
    </w:p>
    <w:p w:rsidR="000D4C97" w:rsidRPr="00BF026F" w:rsidRDefault="000D4C97" w:rsidP="000D4C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0D4C97" w:rsidRPr="00BF026F" w:rsidRDefault="000D4C97" w:rsidP="000D4C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Protest złożony po terminie nie podlega rozpatrzeniu.</w:t>
      </w:r>
    </w:p>
    <w:p w:rsidR="000D4C97" w:rsidRPr="00BF026F" w:rsidRDefault="000D4C97" w:rsidP="000D4C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:rsidR="000D4C97" w:rsidRPr="00BF026F" w:rsidRDefault="000D4C97" w:rsidP="000D4C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W przypadku uwzględnienia protestu komisja powtarza zaskarżoną czynność.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:rsidR="000D4C97" w:rsidRPr="00BF026F" w:rsidRDefault="000D4C97" w:rsidP="000D4C97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F026F">
        <w:rPr>
          <w:rFonts w:ascii="Times New Roman" w:hAnsi="Times New Roman" w:cs="Times New Roman"/>
          <w:sz w:val="22"/>
          <w:szCs w:val="22"/>
        </w:rPr>
        <w:t xml:space="preserve">W sprawach nie uregulowanych niniejszym Regulaminem stosuje się przepisy </w:t>
      </w:r>
      <w:r w:rsidRPr="00BF026F">
        <w:rPr>
          <w:rFonts w:ascii="Times New Roman" w:hAnsi="Times New Roman" w:cs="Times New Roman"/>
          <w:i/>
          <w:sz w:val="22"/>
          <w:szCs w:val="22"/>
        </w:rPr>
        <w:t>ustawy z dnia 15 kwietnia 2011 roku o działalności leczniczej, Kodeksu cywilnego</w:t>
      </w:r>
      <w:r w:rsidRPr="00BF026F">
        <w:rPr>
          <w:rFonts w:ascii="Times New Roman" w:hAnsi="Times New Roman" w:cs="Times New Roman"/>
          <w:sz w:val="22"/>
          <w:szCs w:val="22"/>
        </w:rPr>
        <w:t xml:space="preserve"> oraz </w:t>
      </w:r>
      <w:r w:rsidRPr="00BF026F">
        <w:rPr>
          <w:rFonts w:ascii="Times New Roman" w:hAnsi="Times New Roman" w:cs="Times New Roman"/>
          <w:i/>
          <w:sz w:val="22"/>
          <w:szCs w:val="22"/>
        </w:rPr>
        <w:t>ustawy z dnia 27 sierpnia 2004 o świadczeniach opieki zdrowotnej finansowanych ze środków publicznych.</w:t>
      </w:r>
    </w:p>
    <w:p w:rsidR="000D4C97" w:rsidRPr="00BF026F" w:rsidRDefault="000D4C97" w:rsidP="000D4C97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0D4C97" w:rsidRPr="00BF026F" w:rsidRDefault="000D4C97" w:rsidP="000D4C97">
      <w:pPr>
        <w:spacing w:line="360" w:lineRule="auto"/>
        <w:ind w:left="7655"/>
        <w:rPr>
          <w:rFonts w:cs="Times New Roman"/>
          <w:i/>
          <w:sz w:val="22"/>
          <w:szCs w:val="22"/>
        </w:rPr>
      </w:pPr>
      <w:r w:rsidRPr="00BF026F">
        <w:rPr>
          <w:rFonts w:cs="Times New Roman"/>
          <w:i/>
          <w:sz w:val="22"/>
          <w:szCs w:val="22"/>
        </w:rPr>
        <w:t>zatwierdzam</w:t>
      </w:r>
    </w:p>
    <w:p w:rsidR="00D44F9A" w:rsidRPr="00BF026F" w:rsidRDefault="00D44F9A">
      <w:pPr>
        <w:rPr>
          <w:rFonts w:cs="Times New Roman"/>
          <w:sz w:val="22"/>
          <w:szCs w:val="22"/>
        </w:rPr>
      </w:pPr>
    </w:p>
    <w:sectPr w:rsidR="00D44F9A" w:rsidRPr="00BF026F" w:rsidSect="009B0739">
      <w:footerReference w:type="even" r:id="rId10"/>
      <w:footerReference w:type="default" r:id="rId11"/>
      <w:pgSz w:w="11906" w:h="16838"/>
      <w:pgMar w:top="1252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FB" w:rsidRDefault="004D5AFB">
      <w:r>
        <w:separator/>
      </w:r>
    </w:p>
  </w:endnote>
  <w:endnote w:type="continuationSeparator" w:id="0">
    <w:p w:rsidR="004D5AFB" w:rsidRDefault="004D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E" w:rsidRDefault="007215BD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7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55E" w:rsidRDefault="004D5AFB" w:rsidP="0041591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5E" w:rsidRPr="00A14D5D" w:rsidRDefault="007215BD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7215BD">
      <w:rPr>
        <w:rFonts w:ascii="Calibri Light" w:hAnsi="Calibri Light"/>
        <w:sz w:val="18"/>
        <w:szCs w:val="18"/>
      </w:rPr>
      <w:fldChar w:fldCharType="begin"/>
    </w:r>
    <w:r w:rsidR="002447B1" w:rsidRPr="00A14D5D">
      <w:rPr>
        <w:rFonts w:ascii="Calibri Light" w:hAnsi="Calibri Light"/>
        <w:sz w:val="18"/>
        <w:szCs w:val="18"/>
      </w:rPr>
      <w:instrText>PAGE   \* MERGEFORMAT</w:instrText>
    </w:r>
    <w:r w:rsidRPr="007215BD">
      <w:rPr>
        <w:rFonts w:ascii="Calibri Light" w:hAnsi="Calibri Light"/>
        <w:sz w:val="18"/>
        <w:szCs w:val="18"/>
      </w:rPr>
      <w:fldChar w:fldCharType="separate"/>
    </w:r>
    <w:r w:rsidR="004F27DC" w:rsidRPr="004F27DC">
      <w:rPr>
        <w:rFonts w:ascii="Calibri Light" w:hAnsi="Calibri Light"/>
        <w:b/>
        <w:bCs/>
        <w:noProof/>
        <w:sz w:val="18"/>
        <w:szCs w:val="18"/>
      </w:rPr>
      <w:t>11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="002447B1" w:rsidRPr="00A14D5D">
      <w:rPr>
        <w:rFonts w:ascii="Calibri Light" w:hAnsi="Calibri Light"/>
        <w:b/>
        <w:bCs/>
        <w:sz w:val="18"/>
        <w:szCs w:val="18"/>
      </w:rPr>
      <w:t xml:space="preserve"> | </w:t>
    </w:r>
    <w:r w:rsidR="002447B1"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:rsidR="009B455E" w:rsidRDefault="004D5AFB" w:rsidP="004159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FB" w:rsidRDefault="004D5AFB">
      <w:r>
        <w:separator/>
      </w:r>
    </w:p>
  </w:footnote>
  <w:footnote w:type="continuationSeparator" w:id="0">
    <w:p w:rsidR="004D5AFB" w:rsidRDefault="004D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8A55F30"/>
    <w:multiLevelType w:val="hybridMultilevel"/>
    <w:tmpl w:val="FB684B1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F22"/>
    <w:multiLevelType w:val="hybridMultilevel"/>
    <w:tmpl w:val="5E7AC87A"/>
    <w:lvl w:ilvl="0" w:tplc="521427DA">
      <w:start w:val="1"/>
      <w:numFmt w:val="lowerRoman"/>
      <w:lvlText w:val="%1)"/>
      <w:lvlJc w:val="left"/>
      <w:pPr>
        <w:ind w:left="171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3020B"/>
    <w:multiLevelType w:val="hybridMultilevel"/>
    <w:tmpl w:val="AF0E2B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2A7"/>
    <w:multiLevelType w:val="hybridMultilevel"/>
    <w:tmpl w:val="9AB6A25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7991"/>
    <w:multiLevelType w:val="hybridMultilevel"/>
    <w:tmpl w:val="066C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1CF1"/>
    <w:multiLevelType w:val="hybridMultilevel"/>
    <w:tmpl w:val="D04228A2"/>
    <w:lvl w:ilvl="0" w:tplc="23B8AF62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83078B1"/>
    <w:multiLevelType w:val="hybridMultilevel"/>
    <w:tmpl w:val="A90A8984"/>
    <w:lvl w:ilvl="0" w:tplc="5C606960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4762EE"/>
    <w:multiLevelType w:val="hybridMultilevel"/>
    <w:tmpl w:val="0CB6E9CA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3EC5CA8"/>
    <w:multiLevelType w:val="hybridMultilevel"/>
    <w:tmpl w:val="0262D894"/>
    <w:lvl w:ilvl="0" w:tplc="54DAAE8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A8B22D30">
      <w:start w:val="1"/>
      <w:numFmt w:val="lowerLetter"/>
      <w:lvlText w:val="%2)"/>
      <w:lvlJc w:val="left"/>
      <w:pPr>
        <w:ind w:left="1069" w:hanging="360"/>
      </w:pPr>
      <w:rPr>
        <w:rFonts w:hint="default"/>
        <w:sz w:val="22"/>
        <w:szCs w:val="22"/>
      </w:rPr>
    </w:lvl>
    <w:lvl w:ilvl="2" w:tplc="20445986">
      <w:start w:val="7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C70361"/>
    <w:multiLevelType w:val="hybridMultilevel"/>
    <w:tmpl w:val="28FA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023F"/>
    <w:multiLevelType w:val="hybridMultilevel"/>
    <w:tmpl w:val="A260E128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76E43"/>
    <w:multiLevelType w:val="hybridMultilevel"/>
    <w:tmpl w:val="9BE414B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9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23"/>
  </w:num>
  <w:num w:numId="14">
    <w:abstractNumId w:val="20"/>
  </w:num>
  <w:num w:numId="15">
    <w:abstractNumId w:val="24"/>
  </w:num>
  <w:num w:numId="16">
    <w:abstractNumId w:val="16"/>
  </w:num>
  <w:num w:numId="17">
    <w:abstractNumId w:val="6"/>
  </w:num>
  <w:num w:numId="18">
    <w:abstractNumId w:val="22"/>
  </w:num>
  <w:num w:numId="19">
    <w:abstractNumId w:val="0"/>
  </w:num>
  <w:num w:numId="20">
    <w:abstractNumId w:val="3"/>
  </w:num>
  <w:num w:numId="21">
    <w:abstractNumId w:val="15"/>
  </w:num>
  <w:num w:numId="22">
    <w:abstractNumId w:val="14"/>
  </w:num>
  <w:num w:numId="23">
    <w:abstractNumId w:val="21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C97"/>
    <w:rsid w:val="000D4C97"/>
    <w:rsid w:val="000E336B"/>
    <w:rsid w:val="001764CB"/>
    <w:rsid w:val="002447B1"/>
    <w:rsid w:val="004219D8"/>
    <w:rsid w:val="004B42E1"/>
    <w:rsid w:val="004D5AFB"/>
    <w:rsid w:val="004F27DC"/>
    <w:rsid w:val="00531081"/>
    <w:rsid w:val="00552D70"/>
    <w:rsid w:val="005E75FA"/>
    <w:rsid w:val="007215BD"/>
    <w:rsid w:val="00B67033"/>
    <w:rsid w:val="00BF026F"/>
    <w:rsid w:val="00C46CE2"/>
    <w:rsid w:val="00C849D1"/>
    <w:rsid w:val="00CF7357"/>
    <w:rsid w:val="00D43214"/>
    <w:rsid w:val="00D44F9A"/>
    <w:rsid w:val="00D55688"/>
    <w:rsid w:val="00D947DB"/>
    <w:rsid w:val="00F058AF"/>
    <w:rsid w:val="00F07BB6"/>
    <w:rsid w:val="00F51406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97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D4C97"/>
  </w:style>
  <w:style w:type="character" w:styleId="Hipercze">
    <w:name w:val="Hyperlink"/>
    <w:rsid w:val="000D4C97"/>
    <w:rPr>
      <w:color w:val="000080"/>
      <w:u w:val="single"/>
    </w:rPr>
  </w:style>
  <w:style w:type="paragraph" w:styleId="Nagwek">
    <w:name w:val="header"/>
    <w:basedOn w:val="Normalny"/>
    <w:link w:val="NagwekZnak"/>
    <w:rsid w:val="000D4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4C97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D4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D4C9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97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0D4C97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4C97"/>
    <w:pPr>
      <w:widowControl w:val="0"/>
      <w:shd w:val="clear" w:color="auto" w:fill="FFFFFF"/>
      <w:suppressAutoHyphens w:val="0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D4C97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D4C97"/>
    <w:pPr>
      <w:widowControl w:val="0"/>
      <w:shd w:val="clear" w:color="auto" w:fill="FFFFFF"/>
      <w:suppressAutoHyphens w:val="0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0D4C97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0D4C97"/>
    <w:pPr>
      <w:widowControl w:val="0"/>
      <w:shd w:val="clear" w:color="auto" w:fill="FFFFFF"/>
      <w:suppressAutoHyphens w:val="0"/>
      <w:spacing w:after="120" w:line="274" w:lineRule="exact"/>
      <w:ind w:hanging="5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0D4C97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D4C97"/>
    <w:pPr>
      <w:widowControl w:val="0"/>
      <w:shd w:val="clear" w:color="auto" w:fill="FFFFFF"/>
      <w:suppressAutoHyphens w:val="0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D4C97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0D4C97"/>
  </w:style>
  <w:style w:type="character" w:customStyle="1" w:styleId="font">
    <w:name w:val="font"/>
    <w:basedOn w:val="Domylnaczcionkaakapitu"/>
    <w:rsid w:val="000D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z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5235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6</cp:revision>
  <dcterms:created xsi:type="dcterms:W3CDTF">2022-05-11T12:46:00Z</dcterms:created>
  <dcterms:modified xsi:type="dcterms:W3CDTF">2022-05-12T08:26:00Z</dcterms:modified>
</cp:coreProperties>
</file>