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BC4" w:rsidRDefault="00F537EB">
      <w:r>
        <w:t>Pytania i Odpowiedzi.</w:t>
      </w:r>
      <w:bookmarkStart w:id="0" w:name="_GoBack"/>
      <w:bookmarkEnd w:id="0"/>
    </w:p>
    <w:p w:rsidR="00F537EB" w:rsidRDefault="00F537EB"/>
    <w:p w:rsidR="00F537EB" w:rsidRDefault="00F537EB" w:rsidP="00F537EB">
      <w:r>
        <w:t>1. Czy zamawiający dopuści:</w:t>
      </w:r>
    </w:p>
    <w:p w:rsidR="00F537EB" w:rsidRDefault="00F537EB" w:rsidP="00F537EB">
      <w:r>
        <w:t>- serwer z procesorem 16 rdzeniowym o taktowaniu turbo 3,4 GHz?</w:t>
      </w:r>
    </w:p>
    <w:p w:rsidR="00F537EB" w:rsidRDefault="00F537EB" w:rsidP="00F537EB">
      <w:r>
        <w:t>- dyski SSD 1,92 TB SSD zamiast 2 TB (dyski o równej wartości 2TB SSD nie występują w serwerach)?</w:t>
      </w:r>
    </w:p>
    <w:p w:rsidR="00F537EB" w:rsidRDefault="00F537EB" w:rsidP="00F537EB"/>
    <w:p w:rsidR="00F537EB" w:rsidRDefault="00F537EB" w:rsidP="00F537EB">
      <w:r>
        <w:t>1.Zamawiający dopuszcza mniejsza liczbę rdzeni biorąc pod uwagę większe taktowanie procesora.</w:t>
      </w:r>
    </w:p>
    <w:p w:rsidR="00F537EB" w:rsidRDefault="00F537EB" w:rsidP="00F537EB">
      <w:r>
        <w:t>Dyski 2TB zostały wykorzystane jako nazwa handlowa. W ogólnym pojęciu zamawiający zamawia dokładnie dyski o powierzchni rzeczywistej 1863 GB</w:t>
      </w:r>
    </w:p>
    <w:p w:rsidR="00F537EB" w:rsidRDefault="00F537EB" w:rsidP="00F537EB"/>
    <w:p w:rsidR="00F537EB" w:rsidRDefault="00F537EB" w:rsidP="00F537EB">
      <w:r>
        <w:t>2. Prosimy również o wyjaśnienie zapisu:</w:t>
      </w:r>
    </w:p>
    <w:p w:rsidR="00F537EB" w:rsidRDefault="00F537EB" w:rsidP="00F537EB">
      <w:pPr>
        <w:rPr>
          <w:i/>
          <w:iCs/>
        </w:rPr>
      </w:pPr>
      <w:r>
        <w:rPr>
          <w:i/>
          <w:iCs/>
        </w:rPr>
        <w:t xml:space="preserve">2x 10 GB/s SFP+ </w:t>
      </w:r>
      <w:proofErr w:type="spellStart"/>
      <w:r>
        <w:rPr>
          <w:i/>
          <w:iCs/>
        </w:rPr>
        <w:t>Fibre</w:t>
      </w:r>
      <w:proofErr w:type="spellEnd"/>
      <w:r>
        <w:rPr>
          <w:i/>
          <w:iCs/>
        </w:rPr>
        <w:t xml:space="preserve"> Channel (FC)</w:t>
      </w:r>
    </w:p>
    <w:p w:rsidR="00F537EB" w:rsidRDefault="00F537EB" w:rsidP="00F537EB">
      <w:r>
        <w:t xml:space="preserve">Karty LAN ETH 10GB/s SFP+ (światłowodowe) zapewniają komunikację wykorzystującą protokół ISCSI. Katy SAN wykorzystujące protokół </w:t>
      </w:r>
      <w:proofErr w:type="spellStart"/>
      <w:r>
        <w:t>Fiber</w:t>
      </w:r>
      <w:proofErr w:type="spellEnd"/>
      <w:r>
        <w:t xml:space="preserve"> Channel mają przepustowość 16GB/s. Prosimy o doprecyzowanie którą technologię Zamawiający chce wykorzystać?</w:t>
      </w:r>
    </w:p>
    <w:p w:rsidR="00F537EB" w:rsidRDefault="00F537EB" w:rsidP="00F537EB"/>
    <w:p w:rsidR="00F537EB" w:rsidRDefault="00F537EB" w:rsidP="00F537EB">
      <w:r>
        <w:t>2.Zamawiający wymaga by sprzęt był wyposażony w kartę sieciową 2x 10 GB/s Ethernet Network.</w:t>
      </w:r>
    </w:p>
    <w:p w:rsidR="00F537EB" w:rsidRDefault="00F537EB" w:rsidP="00F537EB"/>
    <w:sectPr w:rsidR="00F5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EB"/>
    <w:rsid w:val="00E01BC4"/>
    <w:rsid w:val="00F5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9839"/>
  <w15:chartTrackingRefBased/>
  <w15:docId w15:val="{DEE7D4D7-4B57-440D-8E01-D6619BE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Krakowiak</dc:creator>
  <cp:keywords/>
  <dc:description/>
  <cp:lastModifiedBy>Łukasz Krakowiak</cp:lastModifiedBy>
  <cp:revision>1</cp:revision>
  <dcterms:created xsi:type="dcterms:W3CDTF">2023-10-03T09:33:00Z</dcterms:created>
  <dcterms:modified xsi:type="dcterms:W3CDTF">2023-10-03T09:35:00Z</dcterms:modified>
</cp:coreProperties>
</file>