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6F73" w14:textId="4099106D" w:rsidR="005D24F3" w:rsidRPr="00093D6B" w:rsidRDefault="005D24F3" w:rsidP="005D24F3">
      <w:pPr>
        <w:jc w:val="both"/>
        <w:rPr>
          <w:rFonts w:ascii="Calibri" w:hAnsi="Calibri" w:cs="Calibri"/>
          <w:b/>
          <w:bCs/>
          <w:color w:val="000000" w:themeColor="text1"/>
          <w:sz w:val="22"/>
          <w:szCs w:val="22"/>
        </w:rPr>
      </w:pPr>
      <w:r w:rsidRPr="00093D6B">
        <w:rPr>
          <w:rFonts w:ascii="Calibri" w:hAnsi="Calibri" w:cs="Calibri"/>
          <w:b/>
          <w:bCs/>
          <w:color w:val="000000" w:themeColor="text1"/>
          <w:sz w:val="22"/>
          <w:szCs w:val="22"/>
        </w:rPr>
        <w:t xml:space="preserve">Załącznik nr </w:t>
      </w:r>
      <w:r w:rsidR="00D845BA">
        <w:rPr>
          <w:rFonts w:ascii="Calibri" w:hAnsi="Calibri" w:cs="Calibri"/>
          <w:b/>
          <w:bCs/>
          <w:color w:val="000000" w:themeColor="text1"/>
          <w:sz w:val="22"/>
          <w:szCs w:val="22"/>
        </w:rPr>
        <w:t>3</w:t>
      </w:r>
      <w:r w:rsidRPr="00093D6B">
        <w:rPr>
          <w:rFonts w:ascii="Calibri" w:hAnsi="Calibri" w:cs="Calibri"/>
          <w:b/>
          <w:bCs/>
          <w:color w:val="000000" w:themeColor="text1"/>
          <w:sz w:val="22"/>
          <w:szCs w:val="22"/>
        </w:rPr>
        <w:t xml:space="preserve"> do Regulaminu – WZÓR UMOWY</w:t>
      </w:r>
    </w:p>
    <w:p w14:paraId="6BC0592E" w14:textId="77777777" w:rsidR="005D24F3" w:rsidRPr="00093D6B" w:rsidRDefault="005D24F3" w:rsidP="005D24F3">
      <w:pPr>
        <w:jc w:val="both"/>
        <w:rPr>
          <w:rFonts w:ascii="Calibri" w:hAnsi="Calibri" w:cs="Calibri"/>
          <w:b/>
          <w:bCs/>
          <w:color w:val="000000" w:themeColor="text1"/>
          <w:sz w:val="22"/>
          <w:szCs w:val="22"/>
        </w:rPr>
      </w:pPr>
    </w:p>
    <w:p w14:paraId="4D2A21B6" w14:textId="7D836A0D"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pacing w:val="-4"/>
          <w:sz w:val="22"/>
          <w:szCs w:val="22"/>
        </w:rPr>
        <w:t>Konkursu na udz</w:t>
      </w:r>
      <w:r w:rsidRPr="00093D6B">
        <w:rPr>
          <w:rFonts w:ascii="Calibri" w:hAnsi="Calibri" w:cs="Calibri"/>
          <w:color w:val="000000" w:themeColor="text1"/>
          <w:sz w:val="22"/>
          <w:szCs w:val="22"/>
        </w:rPr>
        <w:t xml:space="preserve">ielanie zamówienia na udzielanie świadczeń opieki zdrowotnej w zakresie </w:t>
      </w:r>
      <w:r w:rsidR="00B05C1A" w:rsidRPr="00093D6B">
        <w:rPr>
          <w:rFonts w:ascii="Calibri" w:hAnsi="Calibri" w:cs="Calibri"/>
          <w:color w:val="000000" w:themeColor="text1"/>
          <w:sz w:val="22"/>
          <w:szCs w:val="22"/>
        </w:rPr>
        <w:t xml:space="preserve">onkologii </w:t>
      </w:r>
      <w:r w:rsidR="00D845BA">
        <w:rPr>
          <w:rFonts w:ascii="Calibri" w:hAnsi="Calibri" w:cs="Calibri"/>
          <w:color w:val="000000" w:themeColor="text1"/>
          <w:sz w:val="22"/>
          <w:szCs w:val="22"/>
        </w:rPr>
        <w:t xml:space="preserve">– usługi lekarskie </w:t>
      </w:r>
      <w:r w:rsidR="00B05C1A" w:rsidRPr="00093D6B">
        <w:rPr>
          <w:rFonts w:ascii="Calibri" w:hAnsi="Calibri" w:cs="Calibri"/>
          <w:color w:val="000000" w:themeColor="text1"/>
          <w:sz w:val="22"/>
          <w:szCs w:val="22"/>
        </w:rPr>
        <w:t xml:space="preserve">w </w:t>
      </w:r>
      <w:r w:rsidRPr="00093D6B">
        <w:rPr>
          <w:rFonts w:ascii="Calibri" w:hAnsi="Calibri" w:cs="Calibri"/>
          <w:color w:val="000000" w:themeColor="text1"/>
          <w:sz w:val="22"/>
          <w:szCs w:val="22"/>
        </w:rPr>
        <w:t xml:space="preserve"> Instytutu „Centrum Zdrowia Matki Polki” </w:t>
      </w:r>
    </w:p>
    <w:p w14:paraId="645C2173" w14:textId="77777777" w:rsidR="005D24F3" w:rsidRPr="00093D6B" w:rsidRDefault="005D24F3" w:rsidP="005D24F3">
      <w:pPr>
        <w:jc w:val="both"/>
        <w:rPr>
          <w:rFonts w:ascii="Calibri" w:hAnsi="Calibri" w:cs="Calibri"/>
          <w:color w:val="000000" w:themeColor="text1"/>
          <w:sz w:val="22"/>
          <w:szCs w:val="22"/>
        </w:rPr>
      </w:pPr>
    </w:p>
    <w:p w14:paraId="3E00FFDC" w14:textId="12EF5B62" w:rsidR="005D24F3" w:rsidRPr="00093D6B" w:rsidRDefault="005D24F3" w:rsidP="00D845BA">
      <w:pPr>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xml:space="preserve">Projekt </w:t>
      </w:r>
      <w:r w:rsidR="00D845BA">
        <w:rPr>
          <w:rFonts w:ascii="Calibri" w:hAnsi="Calibri" w:cs="Calibri"/>
          <w:b/>
          <w:bCs/>
          <w:color w:val="000000" w:themeColor="text1"/>
          <w:sz w:val="22"/>
          <w:szCs w:val="22"/>
        </w:rPr>
        <w:t>u</w:t>
      </w:r>
      <w:r w:rsidRPr="00093D6B">
        <w:rPr>
          <w:rFonts w:ascii="Calibri" w:hAnsi="Calibri" w:cs="Calibri"/>
          <w:b/>
          <w:bCs/>
          <w:color w:val="000000" w:themeColor="text1"/>
          <w:sz w:val="22"/>
          <w:szCs w:val="22"/>
        </w:rPr>
        <w:t>mowy o wykonywanie świadczeń zdrowotnych</w:t>
      </w:r>
      <w:r w:rsidR="00D845BA">
        <w:rPr>
          <w:rFonts w:ascii="Calibri" w:hAnsi="Calibri" w:cs="Calibri"/>
          <w:b/>
          <w:bCs/>
          <w:color w:val="000000" w:themeColor="text1"/>
          <w:sz w:val="22"/>
          <w:szCs w:val="22"/>
        </w:rPr>
        <w:t xml:space="preserve"> </w:t>
      </w:r>
      <w:r w:rsidRPr="00093D6B">
        <w:rPr>
          <w:rFonts w:ascii="Calibri" w:hAnsi="Calibri" w:cs="Calibri"/>
          <w:b/>
          <w:bCs/>
          <w:color w:val="000000" w:themeColor="text1"/>
          <w:sz w:val="22"/>
          <w:szCs w:val="22"/>
        </w:rPr>
        <w:t xml:space="preserve">w zakresie </w:t>
      </w:r>
      <w:r w:rsidR="00B05C1A" w:rsidRPr="00093D6B">
        <w:rPr>
          <w:rFonts w:ascii="Calibri" w:hAnsi="Calibri" w:cs="Calibri"/>
          <w:b/>
          <w:bCs/>
          <w:color w:val="000000" w:themeColor="text1"/>
          <w:sz w:val="22"/>
          <w:szCs w:val="22"/>
        </w:rPr>
        <w:t>onkologii</w:t>
      </w:r>
      <w:r w:rsidRPr="00093D6B">
        <w:rPr>
          <w:rFonts w:ascii="Calibri" w:hAnsi="Calibri" w:cs="Calibri"/>
          <w:b/>
          <w:bCs/>
          <w:color w:val="000000" w:themeColor="text1"/>
          <w:sz w:val="22"/>
          <w:szCs w:val="22"/>
        </w:rPr>
        <w:t xml:space="preserve"> </w:t>
      </w:r>
      <w:r w:rsidR="00D845BA">
        <w:rPr>
          <w:rFonts w:ascii="Calibri" w:hAnsi="Calibri" w:cs="Calibri"/>
          <w:b/>
          <w:bCs/>
          <w:color w:val="000000" w:themeColor="text1"/>
          <w:sz w:val="22"/>
          <w:szCs w:val="22"/>
        </w:rPr>
        <w:t xml:space="preserve">– usługi lekarskie                  </w:t>
      </w:r>
      <w:r w:rsidRPr="00093D6B">
        <w:rPr>
          <w:rFonts w:ascii="Calibri" w:hAnsi="Calibri" w:cs="Calibri"/>
          <w:b/>
          <w:bCs/>
          <w:color w:val="000000" w:themeColor="text1"/>
          <w:sz w:val="22"/>
          <w:szCs w:val="22"/>
        </w:rPr>
        <w:t>w</w:t>
      </w:r>
      <w:r w:rsidR="00D845BA">
        <w:rPr>
          <w:rFonts w:ascii="Calibri" w:hAnsi="Calibri" w:cs="Calibri"/>
          <w:b/>
          <w:bCs/>
          <w:color w:val="000000" w:themeColor="text1"/>
          <w:sz w:val="22"/>
          <w:szCs w:val="22"/>
        </w:rPr>
        <w:t xml:space="preserve"> </w:t>
      </w:r>
      <w:r w:rsidRPr="00093D6B">
        <w:rPr>
          <w:rFonts w:ascii="Calibri" w:hAnsi="Calibri" w:cs="Calibri"/>
          <w:b/>
          <w:bCs/>
          <w:color w:val="000000" w:themeColor="text1"/>
          <w:sz w:val="22"/>
          <w:szCs w:val="22"/>
        </w:rPr>
        <w:t>Instytutu „Centrum Zdrowia Matki Polki”</w:t>
      </w:r>
    </w:p>
    <w:p w14:paraId="47645E35" w14:textId="77777777" w:rsidR="005D24F3" w:rsidRPr="00093D6B" w:rsidRDefault="005D24F3" w:rsidP="005D24F3">
      <w:pPr>
        <w:jc w:val="both"/>
        <w:rPr>
          <w:rFonts w:ascii="Calibri" w:hAnsi="Calibri" w:cs="Calibri"/>
          <w:color w:val="000000" w:themeColor="text1"/>
          <w:sz w:val="22"/>
          <w:szCs w:val="22"/>
        </w:rPr>
      </w:pPr>
    </w:p>
    <w:p w14:paraId="707EF570" w14:textId="77777777" w:rsidR="005D24F3" w:rsidRPr="00093D6B" w:rsidRDefault="005D24F3" w:rsidP="005D24F3">
      <w:pPr>
        <w:jc w:val="both"/>
        <w:rPr>
          <w:rFonts w:ascii="Calibri" w:hAnsi="Calibri" w:cs="Calibri"/>
          <w:bCs/>
          <w:color w:val="000000" w:themeColor="text1"/>
          <w:sz w:val="22"/>
          <w:szCs w:val="22"/>
        </w:rPr>
      </w:pPr>
      <w:r w:rsidRPr="00093D6B">
        <w:rPr>
          <w:rFonts w:ascii="Calibri" w:hAnsi="Calibri" w:cs="Calibri"/>
          <w:color w:val="000000" w:themeColor="text1"/>
          <w:sz w:val="22"/>
          <w:szCs w:val="22"/>
        </w:rPr>
        <w:t>Umowa zawarta w dniu …………….. 2024r. w Łodzi, pomiędzy:</w:t>
      </w:r>
    </w:p>
    <w:p w14:paraId="519AAFE4" w14:textId="77777777" w:rsidR="005D24F3" w:rsidRPr="00093D6B" w:rsidRDefault="005D24F3" w:rsidP="005D24F3">
      <w:pPr>
        <w:jc w:val="both"/>
        <w:rPr>
          <w:rFonts w:ascii="Calibri" w:hAnsi="Calibri" w:cs="Calibri"/>
          <w:color w:val="000000" w:themeColor="text1"/>
          <w:sz w:val="22"/>
          <w:szCs w:val="22"/>
          <w:u w:val="single"/>
        </w:rPr>
      </w:pPr>
      <w:r w:rsidRPr="00093D6B">
        <w:rPr>
          <w:rFonts w:ascii="Calibri" w:hAnsi="Calibri" w:cs="Calibri"/>
          <w:b/>
          <w:color w:val="000000" w:themeColor="text1"/>
          <w:sz w:val="22"/>
          <w:szCs w:val="22"/>
        </w:rPr>
        <w:t>Instytutem „Centrum Zdrowia Matki Polki” w Łodzi</w:t>
      </w:r>
      <w:r w:rsidRPr="00093D6B">
        <w:rPr>
          <w:rFonts w:ascii="Calibri" w:hAnsi="Calibri" w:cs="Calibr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365A8E61"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u w:val="single"/>
        </w:rPr>
        <w:t>reprezentowanym przez</w:t>
      </w:r>
      <w:r w:rsidRPr="00093D6B">
        <w:rPr>
          <w:rFonts w:ascii="Calibri" w:hAnsi="Calibri" w:cs="Calibri"/>
          <w:color w:val="000000" w:themeColor="text1"/>
          <w:sz w:val="22"/>
          <w:szCs w:val="22"/>
        </w:rPr>
        <w:t>:</w:t>
      </w:r>
    </w:p>
    <w:p w14:paraId="4B14DCD4"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Dyrektora Instytutu – dr hab. n. med. Iwonę </w:t>
      </w:r>
      <w:proofErr w:type="spellStart"/>
      <w:r w:rsidRPr="00093D6B">
        <w:rPr>
          <w:rFonts w:ascii="Calibri" w:hAnsi="Calibri" w:cs="Calibri"/>
          <w:color w:val="000000" w:themeColor="text1"/>
          <w:sz w:val="22"/>
          <w:szCs w:val="22"/>
        </w:rPr>
        <w:t>Maroszyńską</w:t>
      </w:r>
      <w:proofErr w:type="spellEnd"/>
      <w:r w:rsidRPr="00093D6B">
        <w:rPr>
          <w:rFonts w:ascii="Calibri" w:hAnsi="Calibri" w:cs="Calibri"/>
          <w:color w:val="000000" w:themeColor="text1"/>
          <w:sz w:val="22"/>
          <w:szCs w:val="22"/>
        </w:rPr>
        <w:t>,</w:t>
      </w:r>
    </w:p>
    <w:p w14:paraId="7A6896B1"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zwanym dalej „Udzielającym Zamówienia”</w:t>
      </w:r>
    </w:p>
    <w:p w14:paraId="1969F0CD"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a</w:t>
      </w:r>
    </w:p>
    <w:p w14:paraId="10479C8D"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bCs/>
          <w:color w:val="000000" w:themeColor="text1"/>
          <w:sz w:val="22"/>
          <w:szCs w:val="22"/>
        </w:rPr>
        <w:t xml:space="preserve">………………………………………….. </w:t>
      </w:r>
    </w:p>
    <w:p w14:paraId="264D89EB"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zwaną w dalszej części umowy „Przyjmującym zamówienie”</w:t>
      </w:r>
    </w:p>
    <w:p w14:paraId="07B0B4CC" w14:textId="77777777" w:rsidR="005D24F3" w:rsidRPr="00093D6B" w:rsidRDefault="005D24F3" w:rsidP="005D24F3">
      <w:pPr>
        <w:jc w:val="both"/>
        <w:rPr>
          <w:rFonts w:ascii="Calibri" w:hAnsi="Calibri" w:cs="Calibri"/>
          <w:color w:val="000000" w:themeColor="text1"/>
          <w:sz w:val="22"/>
          <w:szCs w:val="22"/>
        </w:rPr>
      </w:pPr>
    </w:p>
    <w:p w14:paraId="2114A0F8"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Umowa zawarta w wyniku przeprowadzenia konkursu ofert przeprowadzonego w trybie art. 26 ustawy z dnia 15 kwietnia 2011 r. o działalności leczniczej. </w:t>
      </w:r>
    </w:p>
    <w:p w14:paraId="2F70200A" w14:textId="77777777" w:rsidR="005D24F3" w:rsidRPr="00093D6B" w:rsidRDefault="005D24F3" w:rsidP="005D24F3">
      <w:pPr>
        <w:jc w:val="both"/>
        <w:rPr>
          <w:rFonts w:ascii="Calibri" w:hAnsi="Calibri" w:cs="Calibri"/>
          <w:color w:val="000000" w:themeColor="text1"/>
          <w:sz w:val="22"/>
          <w:szCs w:val="22"/>
        </w:rPr>
      </w:pPr>
    </w:p>
    <w:p w14:paraId="7B89E038"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w:t>
      </w:r>
    </w:p>
    <w:p w14:paraId="736BB435"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Przedmiot umowy</w:t>
      </w:r>
    </w:p>
    <w:p w14:paraId="338BFF83" w14:textId="77777777" w:rsidR="00577CB0" w:rsidRPr="00093D6B" w:rsidRDefault="005D24F3" w:rsidP="00577CB0">
      <w:pPr>
        <w:numPr>
          <w:ilvl w:val="0"/>
          <w:numId w:val="37"/>
        </w:numPr>
        <w:jc w:val="both"/>
        <w:rPr>
          <w:rFonts w:ascii="Calibri" w:hAnsi="Calibri" w:cs="Calibri"/>
          <w:b/>
          <w:sz w:val="22"/>
          <w:szCs w:val="22"/>
        </w:rPr>
      </w:pPr>
      <w:r w:rsidRPr="00093D6B">
        <w:rPr>
          <w:rFonts w:ascii="Calibri" w:hAnsi="Calibri" w:cs="Calibri"/>
          <w:snapToGrid w:val="0"/>
          <w:color w:val="000000" w:themeColor="text1"/>
          <w:spacing w:val="-2"/>
          <w:sz w:val="22"/>
          <w:szCs w:val="22"/>
          <w:lang w:eastAsia="pl-PL"/>
        </w:rPr>
        <w:t xml:space="preserve">Udzielający zamówienia udziela zamówienia, a Przyjmujący zamówienie zobowiązuje się do </w:t>
      </w:r>
      <w:r w:rsidRPr="00093D6B">
        <w:rPr>
          <w:rFonts w:ascii="Calibri" w:hAnsi="Calibri" w:cs="Calibri"/>
          <w:color w:val="000000" w:themeColor="text1"/>
          <w:spacing w:val="-2"/>
          <w:sz w:val="22"/>
          <w:szCs w:val="22"/>
        </w:rPr>
        <w:t xml:space="preserve">wykonywania świadczeń zdrowotnych </w:t>
      </w:r>
      <w:r w:rsidR="00577CB0" w:rsidRPr="00093D6B">
        <w:rPr>
          <w:rFonts w:ascii="Calibri" w:hAnsi="Calibri" w:cs="Calibri"/>
          <w:spacing w:val="-2"/>
          <w:sz w:val="22"/>
          <w:szCs w:val="22"/>
        </w:rPr>
        <w:t xml:space="preserve">udzielenie zamówienia na wykonywanie świadczeń zdrowotnych w zakresie onkologii klinicznej – hospitalizacja, onkologia kliniczna – hospitalizacja pakiet kliniczny oraz wykonywanie ambulatoryjnych świadczeń medycznych w zakresie onkologii klinicznej w następujący sposób: </w:t>
      </w:r>
    </w:p>
    <w:p w14:paraId="3E66B241" w14:textId="77777777" w:rsidR="00093D6B" w:rsidRPr="00093D6B" w:rsidRDefault="00093D6B" w:rsidP="00093D6B">
      <w:pPr>
        <w:ind w:left="360"/>
        <w:jc w:val="both"/>
        <w:rPr>
          <w:rFonts w:ascii="Calibri" w:hAnsi="Calibri" w:cs="Calibri"/>
          <w:b/>
          <w:sz w:val="22"/>
          <w:szCs w:val="22"/>
        </w:rPr>
      </w:pPr>
      <w:r w:rsidRPr="00093D6B">
        <w:rPr>
          <w:rFonts w:ascii="Calibri" w:hAnsi="Calibri" w:cs="Calibri"/>
          <w:b/>
          <w:sz w:val="22"/>
          <w:szCs w:val="22"/>
        </w:rPr>
        <w:t>PAKIET I</w:t>
      </w:r>
    </w:p>
    <w:p w14:paraId="04D14F3E" w14:textId="77777777" w:rsidR="00093D6B" w:rsidRPr="00093D6B" w:rsidRDefault="00093D6B" w:rsidP="00093D6B">
      <w:pPr>
        <w:numPr>
          <w:ilvl w:val="0"/>
          <w:numId w:val="38"/>
        </w:numPr>
        <w:tabs>
          <w:tab w:val="left" w:pos="45"/>
          <w:tab w:val="left" w:pos="60"/>
          <w:tab w:val="left" w:pos="705"/>
        </w:tabs>
        <w:ind w:left="851" w:hanging="425"/>
        <w:jc w:val="both"/>
        <w:rPr>
          <w:rFonts w:ascii="Calibri" w:hAnsi="Calibri" w:cs="Calibri"/>
          <w:sz w:val="22"/>
          <w:szCs w:val="22"/>
        </w:rPr>
      </w:pPr>
      <w:r w:rsidRPr="00093D6B">
        <w:rPr>
          <w:rFonts w:ascii="Calibri" w:hAnsi="Calibri" w:cs="Calibri"/>
          <w:spacing w:val="-2"/>
          <w:sz w:val="22"/>
          <w:szCs w:val="22"/>
        </w:rPr>
        <w:t>Wykonywanie świadczeń zdrowotnych w miejscu udzielania świadczeń od poniedziałku do piątku</w:t>
      </w:r>
      <w:r w:rsidRPr="00093D6B">
        <w:rPr>
          <w:rFonts w:ascii="Calibri" w:hAnsi="Calibri" w:cs="Calibri"/>
          <w:sz w:val="22"/>
          <w:szCs w:val="22"/>
        </w:rPr>
        <w:t xml:space="preserve"> zgodnie z harmonogramem zatwierdzonym przez Kierownika Kliniki Onkologii</w:t>
      </w:r>
      <w:r w:rsidRPr="00093D6B">
        <w:rPr>
          <w:rFonts w:ascii="Calibri" w:hAnsi="Calibri" w:cs="Calibri"/>
          <w:spacing w:val="-2"/>
          <w:sz w:val="22"/>
          <w:szCs w:val="22"/>
        </w:rPr>
        <w:t>. Świadczenia obejmują w szczególności:</w:t>
      </w:r>
    </w:p>
    <w:p w14:paraId="6CD9B904"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 xml:space="preserve">udzielanie świadczeń </w:t>
      </w:r>
      <w:proofErr w:type="spellStart"/>
      <w:r w:rsidRPr="00093D6B">
        <w:rPr>
          <w:rFonts w:ascii="Calibri" w:hAnsi="Calibri" w:cs="Calibri"/>
          <w:sz w:val="22"/>
          <w:szCs w:val="22"/>
        </w:rPr>
        <w:t>diagnostyczno</w:t>
      </w:r>
      <w:proofErr w:type="spellEnd"/>
      <w:r w:rsidRPr="00093D6B">
        <w:rPr>
          <w:rFonts w:ascii="Calibri" w:hAnsi="Calibri" w:cs="Calibri"/>
          <w:sz w:val="22"/>
          <w:szCs w:val="22"/>
        </w:rPr>
        <w:t xml:space="preserve"> – terapeutycznych w Klinice Onkologii</w:t>
      </w:r>
    </w:p>
    <w:p w14:paraId="779BB0D5"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badanie pacjenta,</w:t>
      </w:r>
    </w:p>
    <w:p w14:paraId="2ADBC840"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sprawowanie opieki nad pacjentami,</w:t>
      </w:r>
    </w:p>
    <w:p w14:paraId="4C9E163E"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 xml:space="preserve">prowadzenie procesu </w:t>
      </w:r>
      <w:proofErr w:type="spellStart"/>
      <w:r w:rsidRPr="00093D6B">
        <w:rPr>
          <w:rFonts w:ascii="Calibri" w:hAnsi="Calibri" w:cs="Calibri"/>
          <w:sz w:val="22"/>
          <w:szCs w:val="22"/>
        </w:rPr>
        <w:t>diagnostyczno</w:t>
      </w:r>
      <w:proofErr w:type="spellEnd"/>
      <w:r w:rsidRPr="00093D6B">
        <w:rPr>
          <w:rFonts w:ascii="Calibri" w:hAnsi="Calibri" w:cs="Calibri"/>
          <w:sz w:val="22"/>
          <w:szCs w:val="22"/>
        </w:rPr>
        <w:t xml:space="preserve"> – leczniczego hospitalizowanych pacjentów,</w:t>
      </w:r>
    </w:p>
    <w:p w14:paraId="67C81DF1"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zlecenie badań diagnostycznych niezbędnych do prawidłowego leczenia,</w:t>
      </w:r>
    </w:p>
    <w:p w14:paraId="03318317"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ordynacja leczenia farmakologicznego w oparciu o receptariusz obowiązujący w ICZMP oraz obowiązujące przepisy prawne i zalecenie postępowania w onkologii,</w:t>
      </w:r>
    </w:p>
    <w:p w14:paraId="1D7EC959"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prowadzenie dokumentacji medycznej i innej dokumentacji w sposób rzetelny oraz  zgodny z obowiązującymi przepisami,</w:t>
      </w:r>
    </w:p>
    <w:p w14:paraId="23FF1375" w14:textId="77777777" w:rsidR="00093D6B" w:rsidRPr="00093D6B" w:rsidRDefault="00093D6B" w:rsidP="00093D6B">
      <w:pPr>
        <w:numPr>
          <w:ilvl w:val="1"/>
          <w:numId w:val="39"/>
        </w:numPr>
        <w:tabs>
          <w:tab w:val="left" w:pos="142"/>
          <w:tab w:val="left" w:pos="176"/>
          <w:tab w:val="left" w:pos="195"/>
        </w:tabs>
        <w:ind w:left="1134" w:hanging="283"/>
        <w:jc w:val="both"/>
        <w:rPr>
          <w:rFonts w:ascii="Calibri" w:hAnsi="Calibri" w:cs="Calibri"/>
          <w:sz w:val="22"/>
          <w:szCs w:val="22"/>
        </w:rPr>
      </w:pPr>
      <w:r w:rsidRPr="00093D6B">
        <w:rPr>
          <w:rFonts w:ascii="Calibri" w:hAnsi="Calibri" w:cs="Calibri"/>
          <w:sz w:val="22"/>
          <w:szCs w:val="22"/>
        </w:rPr>
        <w:t>prowadzenie konsultacji onkologicznych w wyznaczonych oddziałach szpitalnych  ICZMP w tym w ramach konsyliów lekarskich,</w:t>
      </w:r>
    </w:p>
    <w:p w14:paraId="0B9A3BDC"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udzielanie świadczenia przy wykorzystaniu sprzętu medycznego, materiałów i wyrobów medycznych ICZMP w siedzibie ICZMP,</w:t>
      </w:r>
    </w:p>
    <w:p w14:paraId="36F71DEC"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wykonywanie innych czynności wynikających z zasad udzielania świadczeń zdrowotnych,</w:t>
      </w:r>
    </w:p>
    <w:p w14:paraId="4143A6A6" w14:textId="77777777" w:rsidR="00093D6B" w:rsidRP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bieżące wprowadzanie i rejestrowanie danych statystycznych i medycznych zrealizowanych świadczeń zdrowotnych do programu informatycznego obowiązującego w ICZMP niezbędnych do rozliczenia świadczeń zdrowotnych z NFZ w tym systemu SMPT,</w:t>
      </w:r>
    </w:p>
    <w:p w14:paraId="5B5D05D2" w14:textId="3801F960" w:rsidR="00093D6B" w:rsidRDefault="00093D6B" w:rsidP="00093D6B">
      <w:pPr>
        <w:numPr>
          <w:ilvl w:val="1"/>
          <w:numId w:val="39"/>
        </w:numPr>
        <w:tabs>
          <w:tab w:val="left" w:pos="142"/>
        </w:tabs>
        <w:ind w:left="1134" w:hanging="283"/>
        <w:jc w:val="both"/>
        <w:rPr>
          <w:rFonts w:ascii="Calibri" w:hAnsi="Calibri" w:cs="Calibri"/>
          <w:sz w:val="22"/>
          <w:szCs w:val="22"/>
        </w:rPr>
      </w:pPr>
      <w:r w:rsidRPr="00093D6B">
        <w:rPr>
          <w:rFonts w:ascii="Calibri" w:hAnsi="Calibri" w:cs="Calibri"/>
          <w:sz w:val="22"/>
          <w:szCs w:val="22"/>
        </w:rPr>
        <w:t>terminowe zakładanie karty DILO celem umożliwienia włączenia pacjentów do   leczenia w ramach pakietu onkologicznego</w:t>
      </w:r>
      <w:r w:rsidR="00BB7BF2">
        <w:rPr>
          <w:rFonts w:ascii="Calibri" w:hAnsi="Calibri" w:cs="Calibri"/>
          <w:sz w:val="22"/>
          <w:szCs w:val="22"/>
        </w:rPr>
        <w:t>,</w:t>
      </w:r>
    </w:p>
    <w:p w14:paraId="3EC8B2EA" w14:textId="34848916" w:rsidR="00BB7BF2" w:rsidRPr="00093D6B" w:rsidRDefault="00BB7BF2" w:rsidP="00093D6B">
      <w:pPr>
        <w:numPr>
          <w:ilvl w:val="1"/>
          <w:numId w:val="39"/>
        </w:numPr>
        <w:tabs>
          <w:tab w:val="left" w:pos="142"/>
        </w:tabs>
        <w:ind w:left="1134" w:hanging="283"/>
        <w:jc w:val="both"/>
        <w:rPr>
          <w:rFonts w:ascii="Calibri" w:hAnsi="Calibri" w:cs="Calibri"/>
          <w:sz w:val="22"/>
          <w:szCs w:val="22"/>
        </w:rPr>
      </w:pPr>
      <w:r>
        <w:rPr>
          <w:rFonts w:ascii="Calibri" w:hAnsi="Calibri" w:cs="Calibri"/>
        </w:rPr>
        <w:t>uczestniczenie w pracach badawczych i badaniach klinicznych prowadzonych w klinice.</w:t>
      </w:r>
    </w:p>
    <w:p w14:paraId="1AB52920" w14:textId="77777777" w:rsidR="00093D6B" w:rsidRPr="00093D6B" w:rsidRDefault="00093D6B" w:rsidP="00093D6B">
      <w:pPr>
        <w:pStyle w:val="Tekstpodstawowywcity"/>
        <w:numPr>
          <w:ilvl w:val="0"/>
          <w:numId w:val="39"/>
        </w:numPr>
        <w:ind w:firstLine="66"/>
        <w:jc w:val="both"/>
        <w:rPr>
          <w:rFonts w:ascii="Calibri" w:hAnsi="Calibri" w:cs="Calibri"/>
          <w:b w:val="0"/>
          <w:sz w:val="22"/>
          <w:szCs w:val="22"/>
        </w:rPr>
      </w:pPr>
      <w:r w:rsidRPr="00093D6B">
        <w:rPr>
          <w:rFonts w:ascii="Calibri" w:hAnsi="Calibri" w:cs="Calibri"/>
          <w:b w:val="0"/>
          <w:sz w:val="22"/>
          <w:szCs w:val="22"/>
        </w:rPr>
        <w:lastRenderedPageBreak/>
        <w:t xml:space="preserve">Pełnienie dyżuru medycznego w miejscu udzielania świadczeń – Klinice Onkologii w dni robocze, tj. poniedziałek –  piątek w godz. od 15.35 do 8.00 dnia następnego zgodnie z ustalonym przez Kierownika Kliniki Onkologii harmonogramem.  </w:t>
      </w:r>
    </w:p>
    <w:p w14:paraId="32F77051" w14:textId="77777777" w:rsidR="00093D6B" w:rsidRPr="00093D6B" w:rsidRDefault="00093D6B" w:rsidP="00093D6B">
      <w:pPr>
        <w:pStyle w:val="Tekstpodstawowywcity"/>
        <w:numPr>
          <w:ilvl w:val="0"/>
          <w:numId w:val="39"/>
        </w:numPr>
        <w:ind w:firstLine="66"/>
        <w:jc w:val="both"/>
        <w:rPr>
          <w:rFonts w:ascii="Calibri" w:hAnsi="Calibri" w:cs="Calibri"/>
          <w:b w:val="0"/>
          <w:sz w:val="22"/>
          <w:szCs w:val="22"/>
        </w:rPr>
      </w:pPr>
      <w:r w:rsidRPr="00093D6B">
        <w:rPr>
          <w:rFonts w:ascii="Calibri" w:hAnsi="Calibri" w:cs="Calibri"/>
          <w:b w:val="0"/>
          <w:sz w:val="22"/>
          <w:szCs w:val="22"/>
        </w:rPr>
        <w:t>Pełnieniu dyżuru medycznego w miejscu udzielania świadczeń – Klinice Onkologii od soboty godz. 8.00 do poniedziałku godz.8.00  oraz w dni ustawowo wolne od pracy, zgodnie z ustalonym przez Kierownika Kliniki Onkologii harmonogramem.</w:t>
      </w:r>
    </w:p>
    <w:p w14:paraId="2328E3FE" w14:textId="00F156FD" w:rsidR="00093D6B" w:rsidRPr="00093D6B" w:rsidRDefault="00093D6B" w:rsidP="00D845BA">
      <w:pPr>
        <w:pStyle w:val="Tekstpodstawowywcity"/>
        <w:numPr>
          <w:ilvl w:val="0"/>
          <w:numId w:val="39"/>
        </w:numPr>
        <w:ind w:firstLine="66"/>
        <w:jc w:val="both"/>
        <w:rPr>
          <w:rFonts w:ascii="Calibri" w:hAnsi="Calibri" w:cs="Calibri"/>
          <w:b w:val="0"/>
          <w:sz w:val="22"/>
          <w:szCs w:val="22"/>
        </w:rPr>
      </w:pPr>
      <w:r w:rsidRPr="00093D6B">
        <w:rPr>
          <w:rFonts w:ascii="Calibri" w:hAnsi="Calibri" w:cs="Calibri"/>
          <w:b w:val="0"/>
          <w:spacing w:val="-2"/>
          <w:sz w:val="22"/>
          <w:szCs w:val="22"/>
        </w:rPr>
        <w:t>Wykonywanie ambulatoryjnych świadczeń medycznych w zakresie onkologii klinicznej.</w:t>
      </w:r>
    </w:p>
    <w:p w14:paraId="72BF3FB1" w14:textId="77777777" w:rsidR="00093D6B" w:rsidRPr="00093D6B" w:rsidRDefault="00093D6B" w:rsidP="00093D6B">
      <w:pPr>
        <w:pStyle w:val="Tekstpodstawowywcity"/>
        <w:ind w:left="709" w:firstLine="0"/>
        <w:jc w:val="both"/>
        <w:rPr>
          <w:rFonts w:ascii="Calibri" w:hAnsi="Calibri" w:cs="Calibri"/>
          <w:b w:val="0"/>
          <w:sz w:val="22"/>
          <w:szCs w:val="22"/>
        </w:rPr>
      </w:pPr>
      <w:r w:rsidRPr="00093D6B">
        <w:rPr>
          <w:rFonts w:ascii="Calibri" w:hAnsi="Calibri" w:cs="Calibri"/>
          <w:b w:val="0"/>
          <w:sz w:val="22"/>
          <w:szCs w:val="22"/>
        </w:rPr>
        <w:t>Świadczenia obejmują w szczególności:</w:t>
      </w:r>
    </w:p>
    <w:p w14:paraId="2DFB60E3" w14:textId="77777777" w:rsidR="00093D6B" w:rsidRPr="00093D6B" w:rsidRDefault="00093D6B" w:rsidP="00093D6B">
      <w:pPr>
        <w:pStyle w:val="Tekstpodstawowywcity"/>
        <w:numPr>
          <w:ilvl w:val="0"/>
          <w:numId w:val="40"/>
        </w:numPr>
        <w:jc w:val="both"/>
        <w:rPr>
          <w:rFonts w:ascii="Calibri" w:hAnsi="Calibri" w:cs="Calibri"/>
          <w:sz w:val="22"/>
          <w:szCs w:val="22"/>
        </w:rPr>
      </w:pPr>
      <w:r w:rsidRPr="00093D6B">
        <w:rPr>
          <w:rFonts w:ascii="Calibri" w:hAnsi="Calibri" w:cs="Calibri"/>
          <w:b w:val="0"/>
          <w:sz w:val="22"/>
          <w:szCs w:val="22"/>
        </w:rPr>
        <w:t>realizacja świadczeń medycznych w Zespole Poradni Specjalistycznych zgodnie z harmonogramem,</w:t>
      </w:r>
    </w:p>
    <w:p w14:paraId="1FC0BA69" w14:textId="77777777" w:rsidR="00093D6B" w:rsidRPr="00093D6B" w:rsidRDefault="00093D6B" w:rsidP="00093D6B">
      <w:pPr>
        <w:pStyle w:val="Tekstpodstawowywcity"/>
        <w:numPr>
          <w:ilvl w:val="0"/>
          <w:numId w:val="40"/>
        </w:numPr>
        <w:jc w:val="both"/>
        <w:rPr>
          <w:rFonts w:ascii="Calibri" w:hAnsi="Calibri" w:cs="Calibri"/>
          <w:b w:val="0"/>
          <w:sz w:val="22"/>
          <w:szCs w:val="22"/>
        </w:rPr>
      </w:pPr>
      <w:r w:rsidRPr="00093D6B">
        <w:rPr>
          <w:rFonts w:ascii="Calibri" w:hAnsi="Calibri" w:cs="Calibri"/>
          <w:b w:val="0"/>
          <w:sz w:val="22"/>
          <w:szCs w:val="22"/>
        </w:rPr>
        <w:t>bieżące wprowadzanie i rejestrowanie danych statystycznych i medycznych zrealizowanych świadczeń zdrowotnych do programu informatycznego obowiązującego w ICZMP niezbędnych do rozliczenia świadczeń zdrowotnych z NFZ w tym systemu SMPT,</w:t>
      </w:r>
    </w:p>
    <w:p w14:paraId="3FBC0EBC" w14:textId="77777777" w:rsidR="00093D6B" w:rsidRPr="00093D6B" w:rsidRDefault="00093D6B" w:rsidP="00093D6B">
      <w:pPr>
        <w:pStyle w:val="Tekstpodstawowywcity"/>
        <w:numPr>
          <w:ilvl w:val="0"/>
          <w:numId w:val="40"/>
        </w:numPr>
        <w:tabs>
          <w:tab w:val="left" w:pos="142"/>
        </w:tabs>
        <w:jc w:val="both"/>
        <w:rPr>
          <w:rFonts w:ascii="Calibri" w:hAnsi="Calibri" w:cs="Calibri"/>
          <w:b w:val="0"/>
          <w:sz w:val="22"/>
          <w:szCs w:val="22"/>
        </w:rPr>
      </w:pPr>
      <w:r w:rsidRPr="00093D6B">
        <w:rPr>
          <w:rFonts w:ascii="Calibri" w:hAnsi="Calibri" w:cs="Calibri"/>
          <w:b w:val="0"/>
          <w:sz w:val="22"/>
          <w:szCs w:val="22"/>
        </w:rPr>
        <w:t>terminowe zakładanie karty DILO celem umożliwienia włączenia pacjentów do   leczenia w ramach pakietu onkologicznego.</w:t>
      </w:r>
    </w:p>
    <w:p w14:paraId="2C8E0BCE" w14:textId="77777777" w:rsidR="00093D6B" w:rsidRPr="00093D6B" w:rsidRDefault="00093D6B" w:rsidP="00093D6B">
      <w:pPr>
        <w:pStyle w:val="Tekstpodstawowywcity"/>
        <w:ind w:left="568" w:firstLine="0"/>
        <w:jc w:val="both"/>
        <w:rPr>
          <w:rFonts w:ascii="Calibri" w:hAnsi="Calibri" w:cs="Calibri"/>
          <w:spacing w:val="-2"/>
          <w:sz w:val="22"/>
          <w:szCs w:val="22"/>
        </w:rPr>
      </w:pPr>
      <w:r w:rsidRPr="00093D6B">
        <w:rPr>
          <w:rFonts w:ascii="Calibri" w:hAnsi="Calibri" w:cs="Calibri"/>
          <w:spacing w:val="-2"/>
          <w:sz w:val="22"/>
          <w:szCs w:val="22"/>
        </w:rPr>
        <w:t>PAKIET II</w:t>
      </w:r>
    </w:p>
    <w:p w14:paraId="60679894" w14:textId="77777777" w:rsidR="00093D6B" w:rsidRPr="00093D6B" w:rsidRDefault="00093D6B" w:rsidP="00D845BA">
      <w:pPr>
        <w:pStyle w:val="Tekstpodstawowywcity"/>
        <w:numPr>
          <w:ilvl w:val="0"/>
          <w:numId w:val="46"/>
        </w:numPr>
        <w:ind w:hanging="218"/>
        <w:jc w:val="both"/>
        <w:rPr>
          <w:rFonts w:ascii="Calibri" w:hAnsi="Calibri" w:cs="Calibri"/>
          <w:b w:val="0"/>
          <w:sz w:val="22"/>
          <w:szCs w:val="22"/>
        </w:rPr>
      </w:pPr>
      <w:r w:rsidRPr="00093D6B">
        <w:rPr>
          <w:rFonts w:ascii="Calibri" w:hAnsi="Calibri" w:cs="Calibri"/>
          <w:b w:val="0"/>
          <w:spacing w:val="-2"/>
          <w:sz w:val="22"/>
          <w:szCs w:val="22"/>
        </w:rPr>
        <w:t>Wykonywanie ambulatoryjnych świadczeń medycznych w zakresie onkologii klinicznej.</w:t>
      </w:r>
    </w:p>
    <w:p w14:paraId="01554F32" w14:textId="77777777" w:rsidR="00093D6B" w:rsidRPr="00093D6B" w:rsidRDefault="00093D6B" w:rsidP="00093D6B">
      <w:pPr>
        <w:pStyle w:val="Tekstpodstawowywcity"/>
        <w:ind w:left="709" w:firstLine="0"/>
        <w:jc w:val="both"/>
        <w:rPr>
          <w:rFonts w:ascii="Calibri" w:hAnsi="Calibri" w:cs="Calibri"/>
          <w:b w:val="0"/>
          <w:sz w:val="22"/>
          <w:szCs w:val="22"/>
        </w:rPr>
      </w:pPr>
      <w:r w:rsidRPr="00093D6B">
        <w:rPr>
          <w:rFonts w:ascii="Calibri" w:hAnsi="Calibri" w:cs="Calibri"/>
          <w:b w:val="0"/>
          <w:sz w:val="22"/>
          <w:szCs w:val="22"/>
        </w:rPr>
        <w:t>Świadczenia obejmują w szczególności:</w:t>
      </w:r>
    </w:p>
    <w:p w14:paraId="40CBD415" w14:textId="77777777" w:rsidR="00093D6B" w:rsidRPr="00093D6B" w:rsidRDefault="00093D6B" w:rsidP="00093D6B">
      <w:pPr>
        <w:pStyle w:val="Tekstpodstawowywcity"/>
        <w:numPr>
          <w:ilvl w:val="0"/>
          <w:numId w:val="40"/>
        </w:numPr>
        <w:jc w:val="both"/>
        <w:rPr>
          <w:rFonts w:ascii="Calibri" w:hAnsi="Calibri" w:cs="Calibri"/>
          <w:sz w:val="22"/>
          <w:szCs w:val="22"/>
        </w:rPr>
      </w:pPr>
      <w:r w:rsidRPr="00093D6B">
        <w:rPr>
          <w:rFonts w:ascii="Calibri" w:hAnsi="Calibri" w:cs="Calibri"/>
          <w:b w:val="0"/>
          <w:sz w:val="22"/>
          <w:szCs w:val="22"/>
        </w:rPr>
        <w:t>realizacja świadczeń medycznych w Zespole Poradni Specjalistycznych zgodnie z harmonogramem,</w:t>
      </w:r>
    </w:p>
    <w:p w14:paraId="6693F5D5" w14:textId="77777777" w:rsidR="00093D6B" w:rsidRPr="00093D6B" w:rsidRDefault="00093D6B" w:rsidP="00093D6B">
      <w:pPr>
        <w:pStyle w:val="Tekstpodstawowywcity"/>
        <w:numPr>
          <w:ilvl w:val="0"/>
          <w:numId w:val="40"/>
        </w:numPr>
        <w:jc w:val="both"/>
        <w:rPr>
          <w:rFonts w:ascii="Calibri" w:hAnsi="Calibri" w:cs="Calibri"/>
          <w:b w:val="0"/>
          <w:sz w:val="22"/>
          <w:szCs w:val="22"/>
        </w:rPr>
      </w:pPr>
      <w:r w:rsidRPr="00093D6B">
        <w:rPr>
          <w:rFonts w:ascii="Calibri" w:hAnsi="Calibri" w:cs="Calibri"/>
          <w:b w:val="0"/>
          <w:sz w:val="22"/>
          <w:szCs w:val="22"/>
        </w:rPr>
        <w:t>bieżące wprowadzanie i rejestrowanie danych statystycznych i medycznych zrealizowanych świadczeń zdrowotnych do programu informatycznego obowiązującego w ICZMP niezbędnych do rozliczenia świadczeń zdrowotnych z NFZ w tym systemu SMPT,</w:t>
      </w:r>
    </w:p>
    <w:p w14:paraId="554AC744" w14:textId="77777777" w:rsidR="00093D6B" w:rsidRPr="00093D6B" w:rsidRDefault="00093D6B" w:rsidP="00093D6B">
      <w:pPr>
        <w:pStyle w:val="Tekstpodstawowywcity"/>
        <w:numPr>
          <w:ilvl w:val="0"/>
          <w:numId w:val="40"/>
        </w:numPr>
        <w:tabs>
          <w:tab w:val="left" w:pos="142"/>
        </w:tabs>
        <w:jc w:val="both"/>
        <w:rPr>
          <w:rFonts w:ascii="Calibri" w:hAnsi="Calibri" w:cs="Calibri"/>
          <w:b w:val="0"/>
          <w:sz w:val="22"/>
          <w:szCs w:val="22"/>
        </w:rPr>
      </w:pPr>
      <w:r w:rsidRPr="00093D6B">
        <w:rPr>
          <w:rFonts w:ascii="Calibri" w:hAnsi="Calibri" w:cs="Calibri"/>
          <w:b w:val="0"/>
          <w:sz w:val="22"/>
          <w:szCs w:val="22"/>
        </w:rPr>
        <w:t>terminowe zakładanie karty DILO celem umożliwienia włączenia pacjentów do   leczenia w ramach pakietu onkologicznego.</w:t>
      </w:r>
    </w:p>
    <w:p w14:paraId="30CB6235" w14:textId="77777777" w:rsidR="00093D6B" w:rsidRPr="00093D6B" w:rsidRDefault="00093D6B" w:rsidP="00093D6B">
      <w:pPr>
        <w:pStyle w:val="Tekstpodstawowywcity"/>
        <w:tabs>
          <w:tab w:val="left" w:pos="142"/>
        </w:tabs>
        <w:ind w:left="710" w:firstLine="0"/>
        <w:jc w:val="both"/>
        <w:rPr>
          <w:rFonts w:ascii="Calibri" w:hAnsi="Calibri" w:cs="Calibri"/>
          <w:sz w:val="22"/>
          <w:szCs w:val="22"/>
        </w:rPr>
      </w:pPr>
      <w:r w:rsidRPr="00093D6B">
        <w:rPr>
          <w:rFonts w:ascii="Calibri" w:hAnsi="Calibri" w:cs="Calibri"/>
          <w:sz w:val="22"/>
          <w:szCs w:val="22"/>
        </w:rPr>
        <w:t>PAKIET III</w:t>
      </w:r>
    </w:p>
    <w:p w14:paraId="05835151" w14:textId="77777777" w:rsidR="00093D6B" w:rsidRPr="00093D6B" w:rsidRDefault="00093D6B" w:rsidP="00093D6B">
      <w:pPr>
        <w:pStyle w:val="Tekstpodstawowywcity"/>
        <w:numPr>
          <w:ilvl w:val="0"/>
          <w:numId w:val="47"/>
        </w:numPr>
        <w:ind w:left="567" w:hanging="141"/>
        <w:jc w:val="both"/>
        <w:rPr>
          <w:rFonts w:ascii="Calibri" w:hAnsi="Calibri" w:cs="Calibri"/>
          <w:b w:val="0"/>
          <w:sz w:val="22"/>
          <w:szCs w:val="22"/>
        </w:rPr>
      </w:pPr>
      <w:r w:rsidRPr="00093D6B">
        <w:rPr>
          <w:rFonts w:ascii="Calibri" w:hAnsi="Calibri" w:cs="Calibri"/>
          <w:b w:val="0"/>
          <w:sz w:val="22"/>
          <w:szCs w:val="22"/>
        </w:rPr>
        <w:t xml:space="preserve">Pełnienie dyżuru medycznego w miejscu udzielania świadczeń – Klinice Onkologii w dni robocze, tj. poniedziałek –  piątek w godz. od 15.35 do 8.00 dnia następnego zgodnie z ustalonym przez Kierownika Kliniki Onkologii harmonogramem.  </w:t>
      </w:r>
    </w:p>
    <w:p w14:paraId="19D33D89" w14:textId="77777777" w:rsidR="00093D6B" w:rsidRPr="00093D6B" w:rsidRDefault="00093D6B" w:rsidP="00093D6B">
      <w:pPr>
        <w:pStyle w:val="Tekstpodstawowywcity"/>
        <w:numPr>
          <w:ilvl w:val="0"/>
          <w:numId w:val="47"/>
        </w:numPr>
        <w:ind w:left="567" w:hanging="141"/>
        <w:jc w:val="both"/>
        <w:rPr>
          <w:rFonts w:ascii="Calibri" w:hAnsi="Calibri" w:cs="Calibri"/>
          <w:b w:val="0"/>
          <w:sz w:val="22"/>
          <w:szCs w:val="22"/>
        </w:rPr>
      </w:pPr>
      <w:r w:rsidRPr="00093D6B">
        <w:rPr>
          <w:rFonts w:ascii="Calibri" w:hAnsi="Calibri" w:cs="Calibri"/>
          <w:b w:val="0"/>
          <w:sz w:val="22"/>
          <w:szCs w:val="22"/>
        </w:rPr>
        <w:t>Pełnieniu dyżuru medycznego w miejscu udzielania świadczeń – Klinice Onkologii od soboty godz. 8.00 do poniedziałku godz.8.00  oraz w dni ustawowo wolne od pracy, zgodnie z ustalonym przez Kierownika Kliniki Onkologii harmonogramem.</w:t>
      </w:r>
    </w:p>
    <w:p w14:paraId="425B3C82" w14:textId="1EE26D48" w:rsidR="00577CB0" w:rsidRPr="00093D6B" w:rsidRDefault="00577CB0" w:rsidP="00577CB0">
      <w:pPr>
        <w:ind w:left="426"/>
        <w:jc w:val="both"/>
        <w:rPr>
          <w:rFonts w:ascii="Calibri" w:hAnsi="Calibri" w:cs="Calibri"/>
          <w:sz w:val="22"/>
          <w:szCs w:val="22"/>
        </w:rPr>
      </w:pPr>
      <w:r w:rsidRPr="00093D6B">
        <w:rPr>
          <w:rFonts w:ascii="Calibri" w:hAnsi="Calibri" w:cs="Calibri"/>
          <w:sz w:val="22"/>
          <w:szCs w:val="22"/>
        </w:rPr>
        <w:t>Przedmiot umowy udzielany jest według standardów określonych w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w:t>
      </w:r>
      <w:r w:rsidR="00D845BA">
        <w:rPr>
          <w:rFonts w:ascii="Calibri" w:hAnsi="Calibri" w:cs="Calibri"/>
          <w:sz w:val="22"/>
          <w:szCs w:val="22"/>
        </w:rPr>
        <w:t>) a</w:t>
      </w:r>
      <w:r w:rsidRPr="00093D6B">
        <w:rPr>
          <w:rFonts w:ascii="Calibri" w:hAnsi="Calibri" w:cs="Calibri"/>
          <w:sz w:val="22"/>
          <w:szCs w:val="22"/>
        </w:rPr>
        <w:t xml:space="preserve"> także odpowiednich innych przepisów prawa. </w:t>
      </w:r>
    </w:p>
    <w:p w14:paraId="56999765" w14:textId="57BAC7B3" w:rsidR="005D24F3" w:rsidRPr="00093D6B" w:rsidRDefault="005D24F3" w:rsidP="00246ADD">
      <w:pPr>
        <w:pStyle w:val="Akapitzlist"/>
        <w:widowControl w:val="0"/>
        <w:spacing w:line="276" w:lineRule="auto"/>
        <w:ind w:left="4608"/>
        <w:contextualSpacing w:val="0"/>
        <w:jc w:val="both"/>
        <w:rPr>
          <w:rStyle w:val="font"/>
          <w:rFonts w:ascii="Calibri" w:hAnsi="Calibri" w:cs="Calibri"/>
          <w:b/>
          <w:bCs/>
          <w:color w:val="000000" w:themeColor="text1"/>
          <w:sz w:val="22"/>
          <w:szCs w:val="22"/>
        </w:rPr>
      </w:pPr>
      <w:r w:rsidRPr="00093D6B">
        <w:rPr>
          <w:rFonts w:ascii="Calibri" w:hAnsi="Calibri" w:cs="Calibri"/>
          <w:b/>
          <w:bCs/>
          <w:color w:val="000000" w:themeColor="text1"/>
          <w:sz w:val="22"/>
          <w:szCs w:val="22"/>
        </w:rPr>
        <w:t>§ 2</w:t>
      </w:r>
    </w:p>
    <w:p w14:paraId="5D51F08E" w14:textId="77777777" w:rsidR="005D24F3" w:rsidRPr="00093D6B" w:rsidRDefault="005D24F3" w:rsidP="005D24F3">
      <w:pPr>
        <w:pStyle w:val="Akapitzlist"/>
        <w:widowControl w:val="0"/>
        <w:numPr>
          <w:ilvl w:val="0"/>
          <w:numId w:val="26"/>
        </w:numPr>
        <w:suppressAutoHyphens w:val="0"/>
        <w:autoSpaceDE w:val="0"/>
        <w:contextualSpacing w:val="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oświadcza, iż posiada wiedzę i doświadczenie oraz posiada wszelkie uprawnienia niezbędne do prawidłowej realizacji umowy. </w:t>
      </w:r>
    </w:p>
    <w:p w14:paraId="2B8662E3" w14:textId="77777777" w:rsidR="005D24F3" w:rsidRPr="00093D6B" w:rsidRDefault="005D24F3" w:rsidP="005D24F3">
      <w:pPr>
        <w:numPr>
          <w:ilvl w:val="0"/>
          <w:numId w:val="26"/>
        </w:numPr>
        <w:suppressAutoHyphens w:val="0"/>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5D8C5623" w14:textId="77777777" w:rsidR="005D24F3" w:rsidRPr="00093D6B" w:rsidRDefault="005D24F3" w:rsidP="005D24F3">
      <w:pPr>
        <w:jc w:val="center"/>
        <w:rPr>
          <w:rFonts w:ascii="Calibri" w:hAnsi="Calibri" w:cs="Calibri"/>
          <w:b/>
          <w:bCs/>
          <w:color w:val="000000" w:themeColor="text1"/>
          <w:sz w:val="22"/>
          <w:szCs w:val="22"/>
        </w:rPr>
      </w:pPr>
    </w:p>
    <w:p w14:paraId="6BD154FA" w14:textId="77777777" w:rsidR="005D24F3" w:rsidRPr="00093D6B" w:rsidRDefault="005D24F3" w:rsidP="005D24F3">
      <w:pPr>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3</w:t>
      </w:r>
    </w:p>
    <w:p w14:paraId="58B5F9F9" w14:textId="77A3EF6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Miejscem wykonania umowy będzie Instytut „Centrum Zdrowia Matki Polki”. </w:t>
      </w:r>
    </w:p>
    <w:p w14:paraId="5843A8BC" w14:textId="688A4A68"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r w:rsidR="003F584F" w:rsidRPr="00093D6B">
        <w:rPr>
          <w:rFonts w:ascii="Calibri" w:hAnsi="Calibri" w:cs="Calibri"/>
          <w:sz w:val="22"/>
          <w:szCs w:val="22"/>
        </w:rPr>
        <w:t xml:space="preserve"> /</w:t>
      </w:r>
      <w:r w:rsidR="003F584F" w:rsidRPr="00093D6B">
        <w:rPr>
          <w:rFonts w:ascii="Calibri" w:hAnsi="Calibri" w:cs="Calibri"/>
          <w:i/>
          <w:iCs/>
          <w:sz w:val="22"/>
          <w:szCs w:val="22"/>
        </w:rPr>
        <w:t xml:space="preserve">W przypadku usług dodatkowych objętych Pakietem 5 terminy zabiegów ustala </w:t>
      </w:r>
      <w:r w:rsidR="00FF78B1" w:rsidRPr="00093D6B">
        <w:rPr>
          <w:rFonts w:ascii="Calibri" w:hAnsi="Calibri" w:cs="Calibri"/>
          <w:i/>
          <w:iCs/>
          <w:sz w:val="22"/>
          <w:szCs w:val="22"/>
        </w:rPr>
        <w:t>Udzielający zamówienie</w:t>
      </w:r>
      <w:r w:rsidR="003F584F" w:rsidRPr="00093D6B">
        <w:rPr>
          <w:rFonts w:ascii="Calibri" w:hAnsi="Calibri" w:cs="Calibri"/>
          <w:i/>
          <w:iCs/>
          <w:sz w:val="22"/>
          <w:szCs w:val="22"/>
        </w:rPr>
        <w:t xml:space="preserve"> lub osoba przez niego upoważniona.</w:t>
      </w:r>
    </w:p>
    <w:p w14:paraId="6C9A4CA9" w14:textId="5D3A3E54" w:rsidR="00FF78B1" w:rsidRPr="00093D6B" w:rsidRDefault="00FF78B1"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W ramach godziny dyspozycji wynikających z Harmonogramu</w:t>
      </w:r>
      <w:r w:rsidR="00437D59" w:rsidRPr="00093D6B">
        <w:rPr>
          <w:rFonts w:ascii="Calibri" w:hAnsi="Calibri" w:cs="Calibri"/>
          <w:color w:val="000000" w:themeColor="text1"/>
          <w:sz w:val="22"/>
          <w:szCs w:val="22"/>
        </w:rPr>
        <w:t xml:space="preserve"> lub wyznaczenie terminu zabiegu</w:t>
      </w:r>
      <w:r w:rsidRPr="00093D6B">
        <w:rPr>
          <w:rFonts w:ascii="Calibri" w:hAnsi="Calibri" w:cs="Calibri"/>
          <w:color w:val="000000" w:themeColor="text1"/>
          <w:sz w:val="22"/>
          <w:szCs w:val="22"/>
        </w:rPr>
        <w:t xml:space="preserve"> Przyjmujący zamówienie jest zobowiązany do wykonywania świadczeń opieki zdrowotnej wskazanych przez Udzielającego zamówienie i odpowiednio do bieżących potrzeb Szpitala. </w:t>
      </w:r>
    </w:p>
    <w:p w14:paraId="36AD27FD" w14:textId="7B7FB045"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lastRenderedPageBreak/>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2BE3D9C5" w14:textId="7777777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Za zgodą obu stron możliwe jest udzielanie świadczeń także dodatkowo i odpowiednio do potrzeb Udzielającego zamówienie.</w:t>
      </w:r>
    </w:p>
    <w:p w14:paraId="5F2631A2" w14:textId="7777777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nie może w terminach i w czasie wynikającym z Harmonogramu udzielać świadczeń zdrowotnych na rzecz innych podmiotów. </w:t>
      </w:r>
    </w:p>
    <w:p w14:paraId="574AF03D" w14:textId="7777777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70EF2C93" w14:textId="1F7E56D9"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Przyjmującemu Zamówienie nie wolno opuścić miejsca udzielania świadczeń zdrowotnych pomimo zakończenia udzielania tych świadczeń zdrowotnych przed upływem czasu wynikającego z </w:t>
      </w:r>
      <w:r w:rsidR="00FF78B1" w:rsidRPr="00093D6B">
        <w:rPr>
          <w:rFonts w:ascii="Calibri" w:hAnsi="Calibri" w:cs="Calibri"/>
          <w:color w:val="000000" w:themeColor="text1"/>
          <w:sz w:val="22"/>
          <w:szCs w:val="22"/>
        </w:rPr>
        <w:t>H</w:t>
      </w:r>
      <w:r w:rsidRPr="00093D6B">
        <w:rPr>
          <w:rFonts w:ascii="Calibri" w:hAnsi="Calibri" w:cs="Calibri"/>
          <w:color w:val="000000" w:themeColor="text1"/>
          <w:sz w:val="22"/>
          <w:szCs w:val="22"/>
        </w:rPr>
        <w:t>armonogramu, chyba że taką potrzebę wyraziła osoba upoważniona przez Udzielającego zamówienie</w:t>
      </w:r>
      <w:r w:rsidR="00FF78B1" w:rsidRPr="00093D6B">
        <w:rPr>
          <w:rFonts w:ascii="Calibri" w:hAnsi="Calibri" w:cs="Calibri"/>
          <w:color w:val="000000" w:themeColor="text1"/>
          <w:sz w:val="22"/>
          <w:szCs w:val="22"/>
        </w:rPr>
        <w:t>, w tym także poprzez skierowanie Przyjmującego zamówienie przez Udzielającego zamówienie lub osobę upoważnioną do wykonywania świadczeń opieki zdrowotnych odpowiednio do potrzeb Szpitala</w:t>
      </w:r>
    </w:p>
    <w:p w14:paraId="228DEA22" w14:textId="7777777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zobowiązuje się do sporządzania miesięcznego zestawienia wykonanych świadczeń zdrowotnych oraz zestawienia przepracowanych godzin (dalej: karta czasu pracy).</w:t>
      </w:r>
    </w:p>
    <w:p w14:paraId="395BCF07" w14:textId="117A5343"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Karta czasu pracy zawiera wykaz przepracowanych godzin, w tym w ramach pełnienia dyżuru medyczneg</w:t>
      </w:r>
      <w:r w:rsidR="006349BD">
        <w:rPr>
          <w:rFonts w:ascii="Calibri" w:hAnsi="Calibri" w:cs="Calibri"/>
          <w:color w:val="000000" w:themeColor="text1"/>
          <w:sz w:val="22"/>
          <w:szCs w:val="22"/>
        </w:rPr>
        <w:t>o</w:t>
      </w:r>
      <w:r w:rsidR="00B05C1A" w:rsidRPr="00093D6B">
        <w:rPr>
          <w:rFonts w:ascii="Calibri" w:hAnsi="Calibri" w:cs="Calibri"/>
          <w:color w:val="000000" w:themeColor="text1"/>
          <w:sz w:val="22"/>
          <w:szCs w:val="22"/>
        </w:rPr>
        <w:t>.</w:t>
      </w:r>
    </w:p>
    <w:p w14:paraId="12220D9F" w14:textId="7777777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Karta czasu pracy, po zatwierdzeniu przez Udzielającego zamówienie stanowi podstawę do wystawienia faktury przez Przyjmującego Zamówienie.</w:t>
      </w:r>
    </w:p>
    <w:p w14:paraId="3F714A94" w14:textId="77777777" w:rsidR="005D24F3" w:rsidRPr="00093D6B" w:rsidRDefault="005D24F3" w:rsidP="005D24F3">
      <w:pPr>
        <w:pStyle w:val="Tekstpodstawowy"/>
        <w:rPr>
          <w:rFonts w:ascii="Calibri" w:hAnsi="Calibri" w:cs="Calibri"/>
          <w:color w:val="000000" w:themeColor="text1"/>
          <w:sz w:val="22"/>
          <w:szCs w:val="22"/>
        </w:rPr>
      </w:pPr>
    </w:p>
    <w:p w14:paraId="7846E3FB"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4</w:t>
      </w:r>
    </w:p>
    <w:p w14:paraId="52A51AAE" w14:textId="77777777" w:rsidR="005D24F3" w:rsidRPr="00093D6B" w:rsidRDefault="005D24F3" w:rsidP="005D24F3">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093D6B">
        <w:rPr>
          <w:rFonts w:ascii="Calibri" w:hAnsi="Calibri" w:cs="Calibr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093D6B">
        <w:rPr>
          <w:rFonts w:ascii="Calibri" w:hAnsi="Calibri" w:cs="Calibri"/>
          <w:snapToGrid w:val="0"/>
          <w:color w:val="000000" w:themeColor="text1"/>
          <w:sz w:val="22"/>
          <w:szCs w:val="22"/>
        </w:rPr>
        <w:t xml:space="preserve"> </w:t>
      </w:r>
    </w:p>
    <w:p w14:paraId="22FD60DA" w14:textId="77777777" w:rsidR="005D24F3" w:rsidRPr="00093D6B" w:rsidRDefault="005D24F3" w:rsidP="005D24F3">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Przyjmujący zamówienie zobowiązuje się w szczególności do:</w:t>
      </w:r>
    </w:p>
    <w:p w14:paraId="6D79444A"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wydawania zaleceń pielęgnacyjnych, diagnostycznych i terapeutycznych oraz informowania o nich kierującego komórką organizacyjną w trybie przyjętym w tej komórce;</w:t>
      </w:r>
    </w:p>
    <w:p w14:paraId="603DB475"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wykonywania lekarskich zabiegów diagnostycznych i terapeutycznych;</w:t>
      </w:r>
    </w:p>
    <w:p w14:paraId="3A40C3CC"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nadzoru nad zabiegami diagnostycznymi i terapeutycznymi wykonywanymi przez średni personel medyczny;</w:t>
      </w:r>
    </w:p>
    <w:p w14:paraId="61A43409"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prowadzenia obserwacji stanu chorych powierzonych swojej opiece i oceny postępu leczenia;</w:t>
      </w:r>
    </w:p>
    <w:p w14:paraId="736D2FAF" w14:textId="77777777" w:rsidR="005D24F3" w:rsidRPr="00093D6B" w:rsidRDefault="005D24F3" w:rsidP="005D24F3">
      <w:pPr>
        <w:numPr>
          <w:ilvl w:val="0"/>
          <w:numId w:val="15"/>
        </w:numPr>
        <w:suppressAutoHyphens w:val="0"/>
        <w:ind w:left="993" w:hanging="426"/>
        <w:jc w:val="both"/>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stosowania przy udzielaniu świadczeń trybu i rodzaju postępowania diagnostyczno-terapeutycznego wypracowanego w danej komórce organizacyjnej, a także</w:t>
      </w:r>
      <w:r w:rsidRPr="00093D6B">
        <w:rPr>
          <w:rFonts w:ascii="Calibri" w:hAnsi="Calibri" w:cs="Calibri"/>
          <w:color w:val="000000" w:themeColor="text1"/>
          <w:sz w:val="22"/>
          <w:szCs w:val="22"/>
        </w:rPr>
        <w:t xml:space="preserve"> </w:t>
      </w:r>
      <w:r w:rsidRPr="00093D6B">
        <w:rPr>
          <w:rFonts w:ascii="Calibri" w:hAnsi="Calibri" w:cs="Calibri"/>
          <w:snapToGrid w:val="0"/>
          <w:color w:val="000000" w:themeColor="text1"/>
          <w:sz w:val="22"/>
          <w:szCs w:val="22"/>
        </w:rPr>
        <w:t>standardów i procedur udzielania świadczeń zdrowotnych ustalonych przez Udzielającego zamówienia;</w:t>
      </w:r>
    </w:p>
    <w:p w14:paraId="3ECB346D"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sprawowania nadzoru nad wykonaniem zleceń lekarskich;</w:t>
      </w:r>
    </w:p>
    <w:p w14:paraId="14A70A00"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wystawiania orzeczeń lekarskich;</w:t>
      </w:r>
    </w:p>
    <w:p w14:paraId="673751A7"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informowania pacjentów i osób przez nich wskazanych o stanie zdrowia i proponowanym postępowaniu diagnostycznym i terapeutycznym, zgodnie z obowiązującymi przepisami;</w:t>
      </w:r>
    </w:p>
    <w:p w14:paraId="50446196"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color w:val="000000" w:themeColor="text1"/>
          <w:sz w:val="22"/>
          <w:szCs w:val="22"/>
        </w:rPr>
        <w:t>przestrzegania praw pacjenta wynikających z obowiązujących przepisów, w szczególności prawa pacjenta do wyrażenia świadomej zgody na świadczenia zdrowotne;</w:t>
      </w:r>
    </w:p>
    <w:p w14:paraId="6A60A33D"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udziału w zwalczaniu czynników ryzyka zakażeń wewnątrzszpitalnych;</w:t>
      </w:r>
    </w:p>
    <w:p w14:paraId="18633CA5" w14:textId="77777777" w:rsidR="005D24F3" w:rsidRPr="00093D6B" w:rsidRDefault="005D24F3" w:rsidP="005D24F3">
      <w:pPr>
        <w:numPr>
          <w:ilvl w:val="0"/>
          <w:numId w:val="15"/>
        </w:numPr>
        <w:suppressAutoHyphens w:val="0"/>
        <w:ind w:left="993" w:hanging="426"/>
        <w:jc w:val="both"/>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321A457B"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udzielanie konsultacji lekarskich w innych komórkach organizacyjnych Szpitala niż wymieniona w ust. §1,</w:t>
      </w:r>
    </w:p>
    <w:p w14:paraId="34E85AB9"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współpracy z lekarzami i średnim personelem medycznym i innymi pracownikami wszystkich komórek organizacyjnych, a także</w:t>
      </w:r>
      <w:r w:rsidRPr="00093D6B">
        <w:rPr>
          <w:rFonts w:ascii="Calibri" w:hAnsi="Calibri" w:cs="Calibri"/>
          <w:color w:val="000000" w:themeColor="text1"/>
          <w:sz w:val="22"/>
          <w:szCs w:val="22"/>
        </w:rPr>
        <w:t xml:space="preserve"> </w:t>
      </w:r>
      <w:r w:rsidRPr="00093D6B">
        <w:rPr>
          <w:rFonts w:ascii="Calibri" w:hAnsi="Calibri" w:cs="Calibri"/>
          <w:snapToGrid w:val="0"/>
          <w:color w:val="000000" w:themeColor="text1"/>
          <w:sz w:val="22"/>
          <w:szCs w:val="22"/>
        </w:rPr>
        <w:t>z innymi podmiotami w celu zapewnienia prawidłowej realizacji Umowy;</w:t>
      </w:r>
    </w:p>
    <w:p w14:paraId="50ED3948"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lastRenderedPageBreak/>
        <w:t>przestrzegania przepisów bhp i ppoż. obowiązujących u Udzielającego zamówienia;</w:t>
      </w:r>
    </w:p>
    <w:p w14:paraId="37BB6356" w14:textId="4B591193"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p>
    <w:p w14:paraId="56093BC2" w14:textId="77777777" w:rsidR="005C78E1" w:rsidRPr="00093D6B" w:rsidRDefault="005D24F3" w:rsidP="00B05C1A">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informowania kierującego daną komórką organizacyjną o ważniejszych wydarzeniach w tej komórce;</w:t>
      </w:r>
    </w:p>
    <w:p w14:paraId="67333AA0" w14:textId="50B8A11A" w:rsidR="00101FFE" w:rsidRPr="00093D6B" w:rsidRDefault="005D24F3" w:rsidP="00B05C1A">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przestrzegania regulaminów, instrukcji, procedur i zarządzeń obowiązujących u Udzielającego zamówienia, w tym uregulowań systemu zarządzania jakością wg normy ISO 9001 oraz Polityki Bezpieczeństwa Informacji</w:t>
      </w:r>
    </w:p>
    <w:p w14:paraId="6E689F63" w14:textId="0967FC4C" w:rsidR="00101FFE" w:rsidRPr="00093D6B" w:rsidRDefault="005D24F3" w:rsidP="00B05C1A">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color w:val="000000" w:themeColor="text1"/>
          <w:sz w:val="22"/>
          <w:szCs w:val="22"/>
        </w:rPr>
        <w:t>efektywnego wykorzystywania czasu pracy określonego w § 1 na udzielanie świadczeń zdrowotnych - bez nieuzasadnionych przerw i opóźnień</w:t>
      </w:r>
      <w:r w:rsidR="00101FFE" w:rsidRPr="00093D6B">
        <w:rPr>
          <w:rFonts w:ascii="Calibri" w:hAnsi="Calibri" w:cs="Calibri"/>
          <w:color w:val="000000" w:themeColor="text1"/>
          <w:sz w:val="22"/>
          <w:szCs w:val="22"/>
        </w:rPr>
        <w:t xml:space="preserve"> i</w:t>
      </w:r>
      <w:r w:rsidR="00101FFE" w:rsidRPr="00093D6B">
        <w:rPr>
          <w:rFonts w:ascii="Calibri" w:hAnsi="Calibri" w:cs="Calibri"/>
          <w:sz w:val="22"/>
          <w:szCs w:val="22"/>
        </w:rPr>
        <w:t xml:space="preserve"> przebywani</w:t>
      </w:r>
      <w:r w:rsidR="00FF78B1" w:rsidRPr="00093D6B">
        <w:rPr>
          <w:rFonts w:ascii="Calibri" w:hAnsi="Calibri" w:cs="Calibri"/>
          <w:sz w:val="22"/>
          <w:szCs w:val="22"/>
        </w:rPr>
        <w:t xml:space="preserve">a </w:t>
      </w:r>
      <w:r w:rsidR="00101FFE" w:rsidRPr="00093D6B">
        <w:rPr>
          <w:rFonts w:ascii="Calibri" w:hAnsi="Calibri" w:cs="Calibri"/>
          <w:sz w:val="22"/>
          <w:szCs w:val="22"/>
        </w:rPr>
        <w:t xml:space="preserve">w godzinach dla niego ustalonych na terenie </w:t>
      </w:r>
      <w:r w:rsidR="004C598A" w:rsidRPr="00093D6B">
        <w:rPr>
          <w:rFonts w:ascii="Calibri" w:hAnsi="Calibri" w:cs="Calibri"/>
          <w:sz w:val="22"/>
          <w:szCs w:val="22"/>
        </w:rPr>
        <w:t xml:space="preserve">szpitala </w:t>
      </w:r>
      <w:r w:rsidR="00101FFE" w:rsidRPr="00093D6B">
        <w:rPr>
          <w:rFonts w:ascii="Calibri" w:hAnsi="Calibri" w:cs="Calibri"/>
          <w:sz w:val="22"/>
          <w:szCs w:val="22"/>
        </w:rPr>
        <w:t>w sposób gwarantujący pacjentom Udzielającego Zamówienie nieprzerwaną całodobową opiekę lekarską</w:t>
      </w:r>
    </w:p>
    <w:p w14:paraId="5FAD6C90" w14:textId="1258F982" w:rsidR="005D24F3" w:rsidRPr="00093D6B" w:rsidRDefault="00101FFE" w:rsidP="005D24F3">
      <w:pPr>
        <w:numPr>
          <w:ilvl w:val="0"/>
          <w:numId w:val="15"/>
        </w:numPr>
        <w:ind w:left="993" w:hanging="414"/>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 </w:t>
      </w:r>
      <w:r w:rsidR="004C598A" w:rsidRPr="00093D6B">
        <w:rPr>
          <w:rFonts w:ascii="Calibri" w:hAnsi="Calibri" w:cs="Calibri"/>
          <w:sz w:val="22"/>
          <w:szCs w:val="22"/>
        </w:rPr>
        <w:t>rzetelnie i systematycznie sporządzać oraz prowadzić dokumentację medyczną (także w formie elektronicznej) wynikającą z obowiązujących przepisów oraz uregulowań obowiązujących u Udzielającego Zamówienie, w szczególności zlecenia rozchodu leków na pacjenta w systemie informatycznym</w:t>
      </w:r>
    </w:p>
    <w:p w14:paraId="422D0C83" w14:textId="1502578D" w:rsidR="004C598A" w:rsidRPr="00093D6B" w:rsidRDefault="004C598A" w:rsidP="005D24F3">
      <w:pPr>
        <w:numPr>
          <w:ilvl w:val="0"/>
          <w:numId w:val="15"/>
        </w:numPr>
        <w:ind w:left="993" w:hanging="414"/>
        <w:jc w:val="both"/>
        <w:rPr>
          <w:rFonts w:ascii="Calibri" w:hAnsi="Calibri" w:cs="Calibri"/>
          <w:color w:val="000000" w:themeColor="text1"/>
          <w:sz w:val="22"/>
          <w:szCs w:val="22"/>
        </w:rPr>
      </w:pPr>
      <w:r w:rsidRPr="00093D6B">
        <w:rPr>
          <w:rFonts w:ascii="Calibri" w:hAnsi="Calibri" w:cs="Calibri"/>
          <w:sz w:val="22"/>
          <w:szCs w:val="22"/>
        </w:rPr>
        <w:t>prowadzić sprawozdawczość statystyczną na poziomie kodowania i grupowania jednorodnych grup pacjentów w systemie informatycznym (bazie danych) Udzielającego Zamówienie,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1B2AA8CE" w14:textId="77777777" w:rsidR="005D24F3" w:rsidRPr="00093D6B" w:rsidRDefault="005D24F3" w:rsidP="005D24F3">
      <w:pPr>
        <w:numPr>
          <w:ilvl w:val="0"/>
          <w:numId w:val="15"/>
        </w:numPr>
        <w:ind w:left="993" w:hanging="414"/>
        <w:jc w:val="both"/>
        <w:rPr>
          <w:rFonts w:ascii="Calibri" w:hAnsi="Calibri" w:cs="Calibri"/>
          <w:color w:val="000000" w:themeColor="text1"/>
          <w:sz w:val="22"/>
          <w:szCs w:val="22"/>
        </w:rPr>
      </w:pPr>
      <w:r w:rsidRPr="00093D6B">
        <w:rPr>
          <w:rFonts w:ascii="Calibri" w:hAnsi="Calibri" w:cs="Calibri"/>
          <w:color w:val="000000" w:themeColor="text1"/>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4E9AAE2B" w14:textId="77777777" w:rsidR="005D24F3" w:rsidRPr="00093D6B" w:rsidRDefault="005D24F3" w:rsidP="005D24F3">
      <w:pPr>
        <w:pStyle w:val="WW-Default"/>
        <w:numPr>
          <w:ilvl w:val="0"/>
          <w:numId w:val="15"/>
        </w:numPr>
        <w:tabs>
          <w:tab w:val="left" w:pos="426"/>
        </w:tabs>
        <w:ind w:left="993" w:hanging="414"/>
        <w:jc w:val="both"/>
        <w:rPr>
          <w:rFonts w:ascii="Calibri" w:hAnsi="Calibri" w:cs="Calibri"/>
          <w:color w:val="000000" w:themeColor="text1"/>
          <w:sz w:val="22"/>
          <w:szCs w:val="22"/>
        </w:rPr>
      </w:pPr>
      <w:r w:rsidRPr="00093D6B">
        <w:rPr>
          <w:rFonts w:ascii="Calibri" w:hAnsi="Calibri" w:cs="Calibri"/>
          <w:color w:val="000000" w:themeColor="text1"/>
          <w:sz w:val="22"/>
          <w:szCs w:val="22"/>
        </w:rPr>
        <w:t>do współpracy z pracownikami Udzielającego zamówienia, osobami z którymi zawarł on inne umowy oraz osobami występującymi w jego imieniu,</w:t>
      </w:r>
    </w:p>
    <w:p w14:paraId="1F187E77" w14:textId="77777777" w:rsidR="005D24F3" w:rsidRPr="00093D6B" w:rsidRDefault="005D24F3" w:rsidP="005D24F3">
      <w:pPr>
        <w:numPr>
          <w:ilvl w:val="0"/>
          <w:numId w:val="15"/>
        </w:numPr>
        <w:ind w:left="993"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noszenia w widocznym miejscu identyfikatora dostarczonego przez Udzielającego zamówienia,</w:t>
      </w:r>
    </w:p>
    <w:p w14:paraId="09B862B7"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1AFC4E6"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F216ACB"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500AD347"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4A5819FE" w14:textId="77777777" w:rsidR="005D24F3" w:rsidRPr="00093D6B" w:rsidRDefault="005D24F3" w:rsidP="005D24F3">
      <w:pPr>
        <w:numPr>
          <w:ilvl w:val="0"/>
          <w:numId w:val="16"/>
        </w:numPr>
        <w:suppressAutoHyphens w:val="0"/>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zobowiązuje się do dbałości o użytkowany sprzęt i aparaturę.</w:t>
      </w:r>
    </w:p>
    <w:p w14:paraId="30E9FEE4" w14:textId="77777777" w:rsidR="005D24F3" w:rsidRPr="00093D6B" w:rsidRDefault="005D24F3" w:rsidP="005D24F3">
      <w:pPr>
        <w:numPr>
          <w:ilvl w:val="0"/>
          <w:numId w:val="16"/>
        </w:numPr>
        <w:suppressAutoHyphens w:val="0"/>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1BE42D99"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1BB605F9" w14:textId="77777777" w:rsidR="005D24F3" w:rsidRPr="00093D6B" w:rsidRDefault="005D24F3" w:rsidP="005D24F3">
      <w:pPr>
        <w:jc w:val="both"/>
        <w:rPr>
          <w:rFonts w:ascii="Calibri" w:hAnsi="Calibri" w:cs="Calibri"/>
          <w:color w:val="000000" w:themeColor="text1"/>
          <w:sz w:val="22"/>
          <w:szCs w:val="22"/>
        </w:rPr>
      </w:pPr>
    </w:p>
    <w:p w14:paraId="310FEE8F" w14:textId="77777777" w:rsidR="005D24F3" w:rsidRPr="00093D6B" w:rsidRDefault="005D24F3" w:rsidP="005D24F3">
      <w:pPr>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5</w:t>
      </w:r>
    </w:p>
    <w:p w14:paraId="4B3FBA44" w14:textId="77777777" w:rsidR="005D24F3" w:rsidRPr="00093D6B" w:rsidRDefault="005D24F3" w:rsidP="005D24F3">
      <w:pPr>
        <w:numPr>
          <w:ilvl w:val="0"/>
          <w:numId w:val="1"/>
        </w:numPr>
        <w:suppressAutoHyphens w:val="0"/>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66D9A622" w14:textId="77777777" w:rsidR="005D24F3" w:rsidRPr="00093D6B" w:rsidRDefault="005D24F3" w:rsidP="005D24F3">
      <w:pPr>
        <w:numPr>
          <w:ilvl w:val="0"/>
          <w:numId w:val="12"/>
        </w:numPr>
        <w:suppressAutoHyphens w:val="0"/>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pomieszczenia Szpitala; </w:t>
      </w:r>
    </w:p>
    <w:p w14:paraId="46C7419D" w14:textId="77777777" w:rsidR="005D24F3" w:rsidRPr="00093D6B" w:rsidRDefault="005D24F3" w:rsidP="005D24F3">
      <w:pPr>
        <w:numPr>
          <w:ilvl w:val="0"/>
          <w:numId w:val="12"/>
        </w:numPr>
        <w:suppressAutoHyphens w:val="0"/>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aparaturę i sprzęt medyczny, komputerowy;</w:t>
      </w:r>
    </w:p>
    <w:p w14:paraId="652D0703" w14:textId="77777777" w:rsidR="005D24F3" w:rsidRPr="00093D6B" w:rsidRDefault="005D24F3" w:rsidP="005D24F3">
      <w:pPr>
        <w:numPr>
          <w:ilvl w:val="0"/>
          <w:numId w:val="12"/>
        </w:numPr>
        <w:suppressAutoHyphens w:val="0"/>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leki i materiały medyczne;</w:t>
      </w:r>
    </w:p>
    <w:p w14:paraId="0B72FC46" w14:textId="77777777" w:rsidR="005D24F3" w:rsidRPr="00093D6B" w:rsidRDefault="005D24F3" w:rsidP="005D24F3">
      <w:pPr>
        <w:numPr>
          <w:ilvl w:val="0"/>
          <w:numId w:val="12"/>
        </w:numPr>
        <w:suppressAutoHyphens w:val="0"/>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preparaty diagnostyczne;</w:t>
      </w:r>
    </w:p>
    <w:p w14:paraId="5544B869" w14:textId="77777777" w:rsidR="005D24F3" w:rsidRPr="00093D6B" w:rsidRDefault="005D24F3" w:rsidP="005D24F3">
      <w:pPr>
        <w:numPr>
          <w:ilvl w:val="0"/>
          <w:numId w:val="12"/>
        </w:numPr>
        <w:tabs>
          <w:tab w:val="left" w:pos="709"/>
        </w:tabs>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środki opatrunkowe; </w:t>
      </w:r>
    </w:p>
    <w:p w14:paraId="486369B6" w14:textId="77777777" w:rsidR="005D24F3" w:rsidRPr="00093D6B" w:rsidRDefault="005D24F3" w:rsidP="005D24F3">
      <w:pPr>
        <w:numPr>
          <w:ilvl w:val="0"/>
          <w:numId w:val="12"/>
        </w:numPr>
        <w:tabs>
          <w:tab w:val="left" w:pos="709"/>
        </w:tabs>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środki transportu medycznego; </w:t>
      </w:r>
    </w:p>
    <w:p w14:paraId="28DB5598" w14:textId="77777777" w:rsidR="005D24F3" w:rsidRPr="00093D6B" w:rsidRDefault="005D24F3" w:rsidP="005D24F3">
      <w:pPr>
        <w:numPr>
          <w:ilvl w:val="0"/>
          <w:numId w:val="12"/>
        </w:numPr>
        <w:tabs>
          <w:tab w:val="left" w:pos="709"/>
        </w:tabs>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badania z zakresu diagnostyki laboratoryjnej i obrazowej;</w:t>
      </w:r>
    </w:p>
    <w:p w14:paraId="016F5FF8" w14:textId="77777777" w:rsidR="005D24F3" w:rsidRPr="00093D6B" w:rsidRDefault="005D24F3" w:rsidP="005D24F3">
      <w:pPr>
        <w:numPr>
          <w:ilvl w:val="0"/>
          <w:numId w:val="12"/>
        </w:numPr>
        <w:tabs>
          <w:tab w:val="left" w:pos="709"/>
        </w:tabs>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wyposażenie potrzebne do prowadzenia dokumentacji dla rozliczania umów z NFZ, dokumentacji medycznej i sprawozdawczości statystycznej.</w:t>
      </w:r>
    </w:p>
    <w:p w14:paraId="28C165F7" w14:textId="77777777" w:rsidR="005D24F3" w:rsidRPr="00093D6B" w:rsidRDefault="005D24F3" w:rsidP="005D24F3">
      <w:pPr>
        <w:numPr>
          <w:ilvl w:val="0"/>
          <w:numId w:val="1"/>
        </w:numPr>
        <w:tabs>
          <w:tab w:val="left"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Korzystanie przez Przyjmującego zamówienia z mienia Udzielającego zamówienie może odbywać się wyłącznie w zakresie niezbędnym dla świadczeń zdrowotnych w ramach niniejszej umowy.</w:t>
      </w:r>
    </w:p>
    <w:p w14:paraId="1E718967" w14:textId="77777777" w:rsidR="005D24F3" w:rsidRPr="00093D6B" w:rsidRDefault="005D24F3" w:rsidP="005D24F3">
      <w:pPr>
        <w:numPr>
          <w:ilvl w:val="0"/>
          <w:numId w:val="1"/>
        </w:numPr>
        <w:tabs>
          <w:tab w:val="left" w:pos="426"/>
        </w:tabs>
        <w:suppressAutoHyphens w:val="0"/>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po zakończeniu czasu trwania Umowy nie ma obowiązku zwrotu środków wymienionych w ust. 1 pkt 3 - 5.</w:t>
      </w:r>
    </w:p>
    <w:p w14:paraId="04B0FD24" w14:textId="77777777" w:rsidR="005D24F3" w:rsidRPr="00093D6B" w:rsidRDefault="005D24F3" w:rsidP="005D24F3">
      <w:pPr>
        <w:numPr>
          <w:ilvl w:val="0"/>
          <w:numId w:val="1"/>
        </w:numPr>
        <w:tabs>
          <w:tab w:val="left"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Konserwacja i naprawa mienia Udzielającego zamówienia, o którym mowa w ust. 1 pkt 1-2 i 6 odbywa się na koszt Udzielającego zamówienia.</w:t>
      </w:r>
    </w:p>
    <w:p w14:paraId="14EBF934" w14:textId="77777777" w:rsidR="005D24F3" w:rsidRPr="00093D6B" w:rsidRDefault="005D24F3" w:rsidP="005D24F3">
      <w:pPr>
        <w:numPr>
          <w:ilvl w:val="0"/>
          <w:numId w:val="1"/>
        </w:numPr>
        <w:tabs>
          <w:tab w:val="left" w:pos="426"/>
          <w:tab w:val="left" w:pos="720"/>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Udzielający zamówienia zobowiązuje się zapewnić Przyjmującemu zamówienie bezpieczne i higieniczne warunki udzielania świadczeń.</w:t>
      </w:r>
    </w:p>
    <w:p w14:paraId="3BC3F4AE" w14:textId="77777777" w:rsidR="005D24F3" w:rsidRPr="00093D6B" w:rsidRDefault="005D24F3" w:rsidP="005D24F3">
      <w:pPr>
        <w:pStyle w:val="Tekstpodstawowy"/>
        <w:rPr>
          <w:rFonts w:ascii="Calibri" w:hAnsi="Calibri" w:cs="Calibri"/>
          <w:color w:val="000000" w:themeColor="text1"/>
          <w:sz w:val="22"/>
          <w:szCs w:val="22"/>
        </w:rPr>
      </w:pPr>
    </w:p>
    <w:p w14:paraId="678E7C8E"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6</w:t>
      </w:r>
    </w:p>
    <w:p w14:paraId="604D44CD"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Organizacja udzielania świadczeń</w:t>
      </w:r>
    </w:p>
    <w:p w14:paraId="0F5557EC" w14:textId="77777777" w:rsidR="005D24F3" w:rsidRPr="00093D6B" w:rsidRDefault="005D24F3" w:rsidP="005D24F3">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81ABE57" w14:textId="7A689B3B" w:rsidR="005D24F3" w:rsidRPr="00093D6B" w:rsidRDefault="005D24F3" w:rsidP="005D24F3">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zobowiązuje się w godzinach ustalonych </w:t>
      </w:r>
      <w:r w:rsidR="00FF78B1" w:rsidRPr="00093D6B">
        <w:rPr>
          <w:rFonts w:ascii="Calibri" w:hAnsi="Calibri" w:cs="Calibri"/>
          <w:color w:val="000000" w:themeColor="text1"/>
          <w:sz w:val="22"/>
          <w:szCs w:val="22"/>
        </w:rPr>
        <w:t>H</w:t>
      </w:r>
      <w:r w:rsidRPr="00093D6B">
        <w:rPr>
          <w:rFonts w:ascii="Calibri" w:hAnsi="Calibri" w:cs="Calibri"/>
          <w:color w:val="000000" w:themeColor="text1"/>
          <w:sz w:val="22"/>
          <w:szCs w:val="22"/>
        </w:rPr>
        <w:t xml:space="preserve">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w:t>
      </w:r>
      <w:r w:rsidR="00FF78B1" w:rsidRPr="00093D6B">
        <w:rPr>
          <w:rFonts w:ascii="Calibri" w:hAnsi="Calibri" w:cs="Calibri"/>
          <w:color w:val="000000" w:themeColor="text1"/>
          <w:sz w:val="22"/>
          <w:szCs w:val="22"/>
        </w:rPr>
        <w:t xml:space="preserve">z wyłączeniem okoliczności opisanych w §3 ust. 8 umowy, </w:t>
      </w:r>
      <w:r w:rsidRPr="00093D6B">
        <w:rPr>
          <w:rFonts w:ascii="Calibri" w:hAnsi="Calibri" w:cs="Calibri"/>
          <w:color w:val="000000" w:themeColor="text1"/>
          <w:sz w:val="22"/>
          <w:szCs w:val="22"/>
        </w:rPr>
        <w:t>chyba że uzgodni to z Kierownikiem odpowiedniej komórki (kliniki, oddziału).</w:t>
      </w:r>
    </w:p>
    <w:p w14:paraId="150505FF" w14:textId="77777777" w:rsidR="005D24F3" w:rsidRPr="00093D6B" w:rsidRDefault="005D24F3" w:rsidP="005D24F3">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7CC3BACF" w14:textId="77777777" w:rsidR="005D24F3" w:rsidRPr="00093D6B" w:rsidRDefault="005D24F3" w:rsidP="005D24F3">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093D6B">
        <w:rPr>
          <w:rFonts w:ascii="Calibri" w:hAnsi="Calibri" w:cs="Calibri"/>
          <w:color w:val="000000" w:themeColor="text1"/>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4E0AE23" w14:textId="71962946" w:rsidR="004C598A" w:rsidRPr="00093D6B" w:rsidRDefault="004C598A" w:rsidP="00B05C1A">
      <w:pPr>
        <w:pStyle w:val="Teksttreci0"/>
        <w:numPr>
          <w:ilvl w:val="0"/>
          <w:numId w:val="2"/>
        </w:numPr>
        <w:shd w:val="clear" w:color="auto" w:fill="auto"/>
        <w:tabs>
          <w:tab w:val="left" w:pos="397"/>
        </w:tabs>
        <w:spacing w:line="276" w:lineRule="auto"/>
        <w:jc w:val="both"/>
        <w:rPr>
          <w:rFonts w:ascii="Calibri" w:hAnsi="Calibri" w:cs="Calibri"/>
          <w:sz w:val="22"/>
          <w:szCs w:val="22"/>
        </w:rPr>
      </w:pPr>
      <w:r w:rsidRPr="00093D6B">
        <w:rPr>
          <w:rFonts w:ascii="Calibri" w:hAnsi="Calibri" w:cs="Calibri"/>
          <w:sz w:val="22"/>
          <w:szCs w:val="22"/>
        </w:rPr>
        <w:t>Prz</w:t>
      </w:r>
      <w:r w:rsidR="00FF78B1" w:rsidRPr="00093D6B">
        <w:rPr>
          <w:rFonts w:ascii="Calibri" w:hAnsi="Calibri" w:cs="Calibri"/>
          <w:sz w:val="22"/>
          <w:szCs w:val="22"/>
        </w:rPr>
        <w:t>y</w:t>
      </w:r>
      <w:r w:rsidRPr="00093D6B">
        <w:rPr>
          <w:rFonts w:ascii="Calibri" w:hAnsi="Calibri" w:cs="Calibri"/>
          <w:sz w:val="22"/>
          <w:szCs w:val="22"/>
        </w:rPr>
        <w:t>jmujący zamówienie zobowiązuje się wykonywać umowę osobiście, z zastrzeżeniem, iż w szczególnie uzasadnionych przypadkach dopuszcza się zastępstwo przez lekarza legitymującego się uprawnieniami wskazanymi niniejszej umowy, spełniającemu wszystkie w opisane w umowie wymogi i po uzyskaniu pisemnej zgody Udzielającego Zamówienia.</w:t>
      </w:r>
    </w:p>
    <w:p w14:paraId="6633B6A9" w14:textId="77777777" w:rsidR="004C598A" w:rsidRPr="00093D6B" w:rsidRDefault="004C598A" w:rsidP="00B05C1A">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093D6B">
        <w:rPr>
          <w:rFonts w:ascii="Calibri" w:hAnsi="Calibri" w:cs="Calibri"/>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5BA0443F" w14:textId="6C0E2191" w:rsidR="004C598A" w:rsidRPr="00093D6B" w:rsidRDefault="004C598A" w:rsidP="00B05C1A">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093D6B">
        <w:rPr>
          <w:rFonts w:ascii="Calibri" w:hAnsi="Calibri" w:cs="Calibri"/>
          <w:sz w:val="22"/>
          <w:szCs w:val="22"/>
        </w:rPr>
        <w:t>Przyjmujący Zamówienie ponosi odpowiedzialność jak za własne działanie lub zaniechanie w udzielaniu świadczeń zdrowotnych przez osoby trzecie, które zastępują Przyjmującego Zamówienie</w:t>
      </w:r>
      <w:r w:rsidR="00FF78B1" w:rsidRPr="00093D6B">
        <w:rPr>
          <w:rFonts w:ascii="Calibri" w:hAnsi="Calibri" w:cs="Calibri"/>
          <w:sz w:val="22"/>
          <w:szCs w:val="22"/>
        </w:rPr>
        <w:t>.</w:t>
      </w:r>
    </w:p>
    <w:p w14:paraId="7BE299B9" w14:textId="77777777" w:rsidR="005D24F3" w:rsidRPr="00093D6B" w:rsidRDefault="005D24F3" w:rsidP="005D24F3">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093D6B">
        <w:rPr>
          <w:rFonts w:ascii="Calibri" w:hAnsi="Calibri" w:cs="Calibri"/>
          <w:color w:val="000000" w:themeColor="text1"/>
          <w:sz w:val="22"/>
          <w:szCs w:val="22"/>
        </w:rPr>
        <w:lastRenderedPageBreak/>
        <w:t>Niewykonanie obowiązków, o których mowa w ust. 2, 3, 4 oraz 5 stanowić będzie rażące naruszenie istotnych postanowień Umowy uzasadniające rozwiązanie umowy bez zachowania okresu wypowiedzenia.</w:t>
      </w:r>
    </w:p>
    <w:p w14:paraId="3F303815" w14:textId="1A1830AE" w:rsidR="005D24F3" w:rsidRPr="00093D6B" w:rsidRDefault="005D24F3" w:rsidP="005D24F3">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r w:rsidR="00FF78B1" w:rsidRPr="00093D6B">
        <w:rPr>
          <w:rFonts w:ascii="Calibri" w:hAnsi="Calibri" w:cs="Calibri"/>
          <w:color w:val="000000" w:themeColor="text1"/>
          <w:sz w:val="22"/>
          <w:szCs w:val="22"/>
        </w:rPr>
        <w:t xml:space="preserve"> i właściwego wykorzystania ustalonych godzin dyspozycji do udzielania świadczeń, których to wskazówek Przyjmujący winien przestrzegać</w:t>
      </w:r>
    </w:p>
    <w:p w14:paraId="37E44A6E" w14:textId="77777777" w:rsidR="005D24F3" w:rsidRPr="00093D6B" w:rsidRDefault="005D24F3" w:rsidP="005D24F3">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ma prawo wzywać na konsultację lekarzy innych specjalności z innych oddziałów, a także spoza Szpitala, jeżeli Udzielający zamówienia zawarł w tym zakresie stosowne umowy</w:t>
      </w:r>
      <w:r w:rsidRPr="00093D6B">
        <w:rPr>
          <w:rFonts w:ascii="Calibri" w:hAnsi="Calibri" w:cs="Calibri"/>
          <w:snapToGrid w:val="0"/>
          <w:color w:val="000000" w:themeColor="text1"/>
          <w:sz w:val="22"/>
          <w:szCs w:val="22"/>
        </w:rPr>
        <w:t>.</w:t>
      </w:r>
    </w:p>
    <w:p w14:paraId="4C083EC5" w14:textId="77777777" w:rsidR="005D24F3" w:rsidRPr="00093D6B" w:rsidRDefault="005D24F3" w:rsidP="005D24F3">
      <w:pPr>
        <w:pStyle w:val="Tekstpodstawowy"/>
        <w:tabs>
          <w:tab w:val="left"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7</w:t>
      </w:r>
    </w:p>
    <w:p w14:paraId="735CD91D" w14:textId="77777777" w:rsidR="005D24F3" w:rsidRPr="00093D6B" w:rsidRDefault="005D24F3" w:rsidP="005D24F3">
      <w:pPr>
        <w:pStyle w:val="Tekstpodstawowy"/>
        <w:tabs>
          <w:tab w:val="left"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Dokumentacja medyczna, sprawozdawczość</w:t>
      </w:r>
    </w:p>
    <w:p w14:paraId="4C022DAA" w14:textId="77777777" w:rsidR="005D24F3" w:rsidRPr="00093D6B" w:rsidRDefault="005D24F3" w:rsidP="005D24F3">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093D6B">
        <w:rPr>
          <w:rFonts w:ascii="Calibri" w:eastAsia="Lucida Sans Unicode" w:hAnsi="Calibri" w:cs="Calibri"/>
          <w:color w:val="000000" w:themeColor="text1"/>
          <w:sz w:val="22"/>
          <w:szCs w:val="22"/>
        </w:rPr>
        <w:t xml:space="preserve">. </w:t>
      </w:r>
    </w:p>
    <w:p w14:paraId="0A9E9D77" w14:textId="77777777" w:rsidR="005D24F3" w:rsidRPr="00093D6B" w:rsidRDefault="005D24F3" w:rsidP="005D24F3">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Dokumentacja medyczna sporządzona przez Przyjmującego zamówienie stanowi własność Udzielającego zamówienie i będzie przechowywana przez Udzielającego zamówienia.</w:t>
      </w:r>
    </w:p>
    <w:p w14:paraId="020B9562" w14:textId="77777777" w:rsidR="005D24F3" w:rsidRPr="00093D6B" w:rsidRDefault="005D24F3" w:rsidP="005D24F3">
      <w:pPr>
        <w:pStyle w:val="Tekstpodstawowy"/>
        <w:rPr>
          <w:rFonts w:ascii="Calibri" w:hAnsi="Calibri" w:cs="Calibri"/>
          <w:color w:val="000000" w:themeColor="text1"/>
          <w:sz w:val="22"/>
          <w:szCs w:val="22"/>
        </w:rPr>
      </w:pPr>
    </w:p>
    <w:p w14:paraId="116E7818"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8</w:t>
      </w:r>
    </w:p>
    <w:p w14:paraId="5601D9A2"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Ordynowanie leków</w:t>
      </w:r>
    </w:p>
    <w:p w14:paraId="2006ED13" w14:textId="77777777" w:rsidR="005D24F3" w:rsidRPr="00093D6B" w:rsidRDefault="005D24F3" w:rsidP="005D24F3">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44C1C7D8" w14:textId="77777777" w:rsidR="005D24F3" w:rsidRPr="00093D6B" w:rsidRDefault="005D24F3" w:rsidP="005D24F3">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Ordynowanie leków powinno odbywać się także zgodnie z Receptariuszem szpitalnym wprowadzonym przez Udzielającego zamówienia.</w:t>
      </w:r>
    </w:p>
    <w:p w14:paraId="591C906B" w14:textId="77777777" w:rsidR="005D24F3" w:rsidRPr="00093D6B" w:rsidRDefault="005D24F3" w:rsidP="005D24F3">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powinien wystawiać recepty zgodnie z przepisami określającymi sposób i tryb wystawiania recept oraz ich wzory.</w:t>
      </w:r>
    </w:p>
    <w:p w14:paraId="37DD48BD" w14:textId="77777777" w:rsidR="005D24F3" w:rsidRPr="00093D6B" w:rsidRDefault="005D24F3" w:rsidP="005D24F3">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093D6B">
        <w:rPr>
          <w:rFonts w:ascii="Calibri" w:hAnsi="Calibri" w:cs="Calibri"/>
          <w:color w:val="000000" w:themeColor="text1"/>
          <w:sz w:val="22"/>
          <w:szCs w:val="22"/>
        </w:rPr>
        <w:t>t.j</w:t>
      </w:r>
      <w:proofErr w:type="spellEnd"/>
      <w:r w:rsidRPr="00093D6B">
        <w:rPr>
          <w:rFonts w:ascii="Calibri" w:hAnsi="Calibri" w:cs="Calibri"/>
          <w:color w:val="000000" w:themeColor="text1"/>
          <w:sz w:val="22"/>
          <w:szCs w:val="22"/>
        </w:rPr>
        <w:t>. Dz. U. z 2021 r. poz. 1285 z późn. zm.), zobowiązany jest do sprawdzenia uprawnień tych osób i odnotowania w dokumentacji medycznej dokumentu potwierdzającego uprawnienie.</w:t>
      </w:r>
    </w:p>
    <w:p w14:paraId="3F3C5BC5" w14:textId="77777777" w:rsidR="005D24F3" w:rsidRPr="00093D6B" w:rsidRDefault="005D24F3" w:rsidP="005D24F3">
      <w:pPr>
        <w:pStyle w:val="Tekstpodstawowy"/>
        <w:rPr>
          <w:rFonts w:ascii="Calibri" w:hAnsi="Calibri" w:cs="Calibri"/>
          <w:color w:val="000000" w:themeColor="text1"/>
          <w:sz w:val="22"/>
          <w:szCs w:val="22"/>
        </w:rPr>
      </w:pPr>
    </w:p>
    <w:p w14:paraId="099957A2"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9</w:t>
      </w:r>
    </w:p>
    <w:p w14:paraId="5AC384C4"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Zwolnienie z obowiązku udzielania świadczeń</w:t>
      </w:r>
    </w:p>
    <w:p w14:paraId="19C945C5" w14:textId="77777777" w:rsidR="005D24F3" w:rsidRPr="00093D6B" w:rsidRDefault="005D24F3" w:rsidP="005D24F3">
      <w:pPr>
        <w:pStyle w:val="Tekstpodstawowy"/>
        <w:widowControl/>
        <w:numPr>
          <w:ilvl w:val="0"/>
          <w:numId w:val="9"/>
        </w:numPr>
        <w:suppressAutoHyphens w:val="0"/>
        <w:ind w:left="426"/>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98665FD" w14:textId="77777777" w:rsidR="005D24F3" w:rsidRPr="00093D6B" w:rsidRDefault="005D24F3" w:rsidP="005D24F3">
      <w:pPr>
        <w:pStyle w:val="Tekstpodstawowy"/>
        <w:widowControl/>
        <w:numPr>
          <w:ilvl w:val="0"/>
          <w:numId w:val="9"/>
        </w:numPr>
        <w:suppressAutoHyphens w:val="0"/>
        <w:ind w:left="426"/>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093D6B">
        <w:rPr>
          <w:rStyle w:val="grame"/>
          <w:rFonts w:ascii="Calibri" w:hAnsi="Calibri" w:cs="Calibri"/>
          <w:color w:val="000000" w:themeColor="text1"/>
          <w:sz w:val="22"/>
          <w:szCs w:val="22"/>
        </w:rPr>
        <w:t xml:space="preserve">pisemnie </w:t>
      </w:r>
      <w:r w:rsidRPr="00093D6B">
        <w:rPr>
          <w:rStyle w:val="spelle"/>
          <w:rFonts w:ascii="Calibri" w:eastAsiaTheme="majorEastAsia" w:hAnsi="Calibri" w:cs="Calibri"/>
          <w:color w:val="000000" w:themeColor="text1"/>
          <w:sz w:val="22"/>
          <w:szCs w:val="22"/>
        </w:rPr>
        <w:t>osobę upoważnioną przez Dyrektora</w:t>
      </w:r>
      <w:r w:rsidRPr="00093D6B">
        <w:rPr>
          <w:rFonts w:ascii="Calibri" w:hAnsi="Calibri" w:cs="Calibri"/>
          <w:color w:val="000000" w:themeColor="text1"/>
          <w:sz w:val="22"/>
          <w:szCs w:val="22"/>
        </w:rPr>
        <w:t>, z którym ostatecznie uzgadnia termin tzw. zawieszenia, tak by realizacja powyższego prawa nie zakłóciła udzielania świadczeń zdrowotnych pacjentom Udzielającego zamówienia.</w:t>
      </w:r>
    </w:p>
    <w:p w14:paraId="1403896F" w14:textId="77777777" w:rsidR="005D24F3" w:rsidRPr="00093D6B" w:rsidRDefault="005D24F3" w:rsidP="005D24F3">
      <w:pPr>
        <w:pStyle w:val="Tekstpodstawowy"/>
        <w:widowControl/>
        <w:suppressAutoHyphens w:val="0"/>
        <w:ind w:left="426"/>
        <w:rPr>
          <w:rFonts w:ascii="Calibri" w:hAnsi="Calibri" w:cs="Calibri"/>
          <w:color w:val="000000" w:themeColor="text1"/>
          <w:sz w:val="22"/>
          <w:szCs w:val="22"/>
        </w:rPr>
      </w:pPr>
    </w:p>
    <w:p w14:paraId="66BC17BA"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10</w:t>
      </w:r>
    </w:p>
    <w:p w14:paraId="58E72172"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Kontrola</w:t>
      </w:r>
    </w:p>
    <w:p w14:paraId="35FAFB51" w14:textId="77777777" w:rsidR="005D24F3" w:rsidRPr="00093D6B" w:rsidRDefault="005D24F3" w:rsidP="005D24F3">
      <w:pPr>
        <w:pStyle w:val="Tekstpodstawowy"/>
        <w:tabs>
          <w:tab w:val="num" w:pos="284"/>
        </w:tabs>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1.</w:t>
      </w:r>
      <w:r w:rsidRPr="00093D6B">
        <w:rPr>
          <w:rFonts w:ascii="Calibri" w:hAnsi="Calibri" w:cs="Calibr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w:t>
      </w:r>
      <w:r w:rsidRPr="00093D6B">
        <w:rPr>
          <w:rFonts w:ascii="Calibri" w:hAnsi="Calibri" w:cs="Calibri"/>
          <w:color w:val="000000" w:themeColor="text1"/>
          <w:sz w:val="22"/>
          <w:szCs w:val="22"/>
        </w:rPr>
        <w:lastRenderedPageBreak/>
        <w:t xml:space="preserve">a w szczególności Narodowego Funduszu Zdrowia, w zakresie: </w:t>
      </w:r>
    </w:p>
    <w:p w14:paraId="7888114A"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1)</w:t>
      </w:r>
      <w:r w:rsidRPr="00093D6B">
        <w:rPr>
          <w:rFonts w:ascii="Calibri" w:hAnsi="Calibri" w:cs="Calibri"/>
          <w:color w:val="000000" w:themeColor="text1"/>
          <w:sz w:val="22"/>
          <w:szCs w:val="22"/>
        </w:rPr>
        <w:tab/>
        <w:t>sposobu i zakresu udzielanych świadczeń;</w:t>
      </w:r>
    </w:p>
    <w:p w14:paraId="170C2CEF"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2)</w:t>
      </w:r>
      <w:r w:rsidRPr="00093D6B">
        <w:rPr>
          <w:rFonts w:ascii="Calibri" w:hAnsi="Calibri" w:cs="Calibri"/>
          <w:color w:val="000000" w:themeColor="text1"/>
          <w:sz w:val="22"/>
          <w:szCs w:val="22"/>
        </w:rPr>
        <w:tab/>
        <w:t>ilości udzielonych świadczeń;</w:t>
      </w:r>
    </w:p>
    <w:p w14:paraId="492499A0"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3)</w:t>
      </w:r>
      <w:r w:rsidRPr="00093D6B">
        <w:rPr>
          <w:rFonts w:ascii="Calibri" w:hAnsi="Calibri" w:cs="Calibri"/>
          <w:color w:val="000000" w:themeColor="text1"/>
          <w:sz w:val="22"/>
          <w:szCs w:val="22"/>
        </w:rPr>
        <w:tab/>
        <w:t>dostępności udzielonych świadczeń;</w:t>
      </w:r>
    </w:p>
    <w:p w14:paraId="1C266FEF"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4)</w:t>
      </w:r>
      <w:r w:rsidRPr="00093D6B">
        <w:rPr>
          <w:rFonts w:ascii="Calibri" w:hAnsi="Calibri" w:cs="Calibri"/>
          <w:color w:val="000000" w:themeColor="text1"/>
          <w:sz w:val="22"/>
          <w:szCs w:val="22"/>
        </w:rPr>
        <w:tab/>
        <w:t>prawidłowości wykorzystywania powierzonych środków;</w:t>
      </w:r>
    </w:p>
    <w:p w14:paraId="09A0F161"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5)</w:t>
      </w:r>
      <w:r w:rsidRPr="00093D6B">
        <w:rPr>
          <w:rFonts w:ascii="Calibri" w:hAnsi="Calibri" w:cs="Calibri"/>
          <w:color w:val="000000" w:themeColor="text1"/>
          <w:sz w:val="22"/>
          <w:szCs w:val="22"/>
        </w:rPr>
        <w:tab/>
        <w:t>sposobu prowadzenia dokumentacji medycznej i statystycznej,</w:t>
      </w:r>
    </w:p>
    <w:p w14:paraId="7E58C9A3"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6) zasad przetwarzania danych osobowych.</w:t>
      </w:r>
    </w:p>
    <w:p w14:paraId="2F3C6348" w14:textId="77777777" w:rsidR="005D24F3" w:rsidRPr="00093D6B" w:rsidRDefault="005D24F3" w:rsidP="005D24F3">
      <w:pPr>
        <w:pStyle w:val="Tekstpodstawowy"/>
        <w:tabs>
          <w:tab w:val="num" w:pos="284"/>
        </w:tabs>
        <w:rPr>
          <w:rFonts w:ascii="Calibri" w:hAnsi="Calibri" w:cs="Calibri"/>
          <w:color w:val="000000" w:themeColor="text1"/>
          <w:sz w:val="22"/>
          <w:szCs w:val="22"/>
        </w:rPr>
      </w:pPr>
      <w:r w:rsidRPr="00093D6B">
        <w:rPr>
          <w:rFonts w:ascii="Calibri" w:hAnsi="Calibri" w:cs="Calibri"/>
          <w:color w:val="000000" w:themeColor="text1"/>
          <w:sz w:val="22"/>
          <w:szCs w:val="22"/>
        </w:rPr>
        <w:t>2.</w:t>
      </w:r>
      <w:r w:rsidRPr="00093D6B">
        <w:rPr>
          <w:rFonts w:ascii="Calibri" w:hAnsi="Calibri" w:cs="Calibri"/>
          <w:color w:val="000000" w:themeColor="text1"/>
          <w:sz w:val="22"/>
          <w:szCs w:val="22"/>
        </w:rPr>
        <w:tab/>
        <w:t>Przyjmujący zamówienie zobowiązuje się wykonać zalecenia pokontrolne oraz informować Udzielającego zamówienie na jego żądanie, o zakresie realizacji umowy.</w:t>
      </w:r>
    </w:p>
    <w:p w14:paraId="3AB99EBE" w14:textId="77777777" w:rsidR="005D24F3" w:rsidRPr="00093D6B" w:rsidRDefault="005D24F3" w:rsidP="005D24F3">
      <w:pPr>
        <w:pStyle w:val="Tekstpodstawowy"/>
        <w:tabs>
          <w:tab w:val="num" w:pos="284"/>
        </w:tabs>
        <w:rPr>
          <w:rFonts w:ascii="Calibri" w:hAnsi="Calibri" w:cs="Calibri"/>
          <w:color w:val="000000" w:themeColor="text1"/>
          <w:sz w:val="22"/>
          <w:szCs w:val="22"/>
        </w:rPr>
      </w:pPr>
      <w:r w:rsidRPr="00093D6B">
        <w:rPr>
          <w:rFonts w:ascii="Calibri" w:hAnsi="Calibri" w:cs="Calibri"/>
          <w:color w:val="000000" w:themeColor="text1"/>
          <w:sz w:val="22"/>
          <w:szCs w:val="22"/>
        </w:rPr>
        <w:t>3.</w:t>
      </w:r>
      <w:r w:rsidRPr="00093D6B">
        <w:rPr>
          <w:rFonts w:ascii="Calibri" w:hAnsi="Calibri" w:cs="Calibr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5396661" w14:textId="77777777" w:rsidR="00C61967" w:rsidRPr="00093D6B" w:rsidRDefault="005D24F3" w:rsidP="005D24F3">
      <w:pPr>
        <w:pStyle w:val="Tekstpodstawowy"/>
        <w:tabs>
          <w:tab w:val="num" w:pos="284"/>
        </w:tabs>
        <w:rPr>
          <w:rFonts w:ascii="Calibri" w:hAnsi="Calibri" w:cs="Calibri"/>
          <w:color w:val="000000" w:themeColor="text1"/>
          <w:sz w:val="22"/>
          <w:szCs w:val="22"/>
        </w:rPr>
      </w:pPr>
      <w:r w:rsidRPr="00093D6B">
        <w:rPr>
          <w:rFonts w:ascii="Calibri" w:hAnsi="Calibri" w:cs="Calibri"/>
          <w:color w:val="000000" w:themeColor="text1"/>
          <w:sz w:val="22"/>
          <w:szCs w:val="22"/>
        </w:rPr>
        <w:t>4.</w:t>
      </w:r>
      <w:r w:rsidRPr="00093D6B">
        <w:rPr>
          <w:rFonts w:ascii="Calibri" w:hAnsi="Calibri" w:cs="Calibr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1FCD7B99" w14:textId="77777777" w:rsidR="00C61967" w:rsidRPr="00093D6B" w:rsidRDefault="00C61967" w:rsidP="005D24F3">
      <w:pPr>
        <w:pStyle w:val="Tekstpodstawowy"/>
        <w:tabs>
          <w:tab w:val="num" w:pos="284"/>
        </w:tabs>
        <w:rPr>
          <w:rFonts w:ascii="Calibri" w:hAnsi="Calibri" w:cs="Calibri"/>
          <w:sz w:val="22"/>
          <w:szCs w:val="22"/>
        </w:rPr>
      </w:pPr>
      <w:r w:rsidRPr="00093D6B">
        <w:rPr>
          <w:rFonts w:ascii="Calibri" w:hAnsi="Calibri" w:cs="Calibri"/>
          <w:color w:val="000000" w:themeColor="text1"/>
          <w:sz w:val="22"/>
          <w:szCs w:val="22"/>
        </w:rPr>
        <w:t xml:space="preserve">5. </w:t>
      </w:r>
      <w:r w:rsidRPr="00093D6B">
        <w:rPr>
          <w:rFonts w:ascii="Calibri" w:hAnsi="Calibri" w:cs="Calibri"/>
          <w:sz w:val="22"/>
          <w:szCs w:val="22"/>
        </w:rPr>
        <w:t xml:space="preserve">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22DEE280" w14:textId="0D2BDCD0" w:rsidR="00C61967" w:rsidRPr="00093D6B" w:rsidRDefault="00C61967" w:rsidP="005D24F3">
      <w:pPr>
        <w:pStyle w:val="Tekstpodstawowy"/>
        <w:tabs>
          <w:tab w:val="num" w:pos="284"/>
        </w:tabs>
        <w:rPr>
          <w:rFonts w:ascii="Calibri" w:hAnsi="Calibri" w:cs="Calibri"/>
          <w:color w:val="000000" w:themeColor="text1"/>
          <w:sz w:val="22"/>
          <w:szCs w:val="22"/>
        </w:rPr>
      </w:pPr>
      <w:r w:rsidRPr="00093D6B">
        <w:rPr>
          <w:rFonts w:ascii="Calibri" w:hAnsi="Calibri" w:cs="Calibri"/>
          <w:sz w:val="22"/>
          <w:szCs w:val="22"/>
        </w:rPr>
        <w:t>6 Udzielający Zamówienia zobowiązuje się do wyrównania (zapłaty) uprzednio obniżonego wynagrodzenia w przypadku, gdy NFZ ostatecznie zapłaci za wcześniej zakwestionowane świadczenia.</w:t>
      </w:r>
    </w:p>
    <w:p w14:paraId="21FF30A0" w14:textId="77777777" w:rsidR="005D24F3" w:rsidRPr="00093D6B" w:rsidRDefault="005D24F3" w:rsidP="005D24F3">
      <w:pPr>
        <w:pStyle w:val="Tekstpodstawowy"/>
        <w:tabs>
          <w:tab w:val="num" w:pos="0"/>
        </w:tabs>
        <w:rPr>
          <w:rFonts w:ascii="Calibri" w:hAnsi="Calibri" w:cs="Calibri"/>
          <w:color w:val="000000" w:themeColor="text1"/>
          <w:sz w:val="22"/>
          <w:szCs w:val="22"/>
        </w:rPr>
      </w:pPr>
    </w:p>
    <w:p w14:paraId="55F924CB"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11</w:t>
      </w:r>
    </w:p>
    <w:p w14:paraId="52056233"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Wynagrodzenie</w:t>
      </w:r>
    </w:p>
    <w:p w14:paraId="3395324B" w14:textId="77777777" w:rsidR="005D24F3" w:rsidRPr="00093D6B" w:rsidRDefault="005D24F3" w:rsidP="005D24F3">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093D6B">
        <w:rPr>
          <w:rFonts w:ascii="Calibri" w:hAnsi="Calibri" w:cs="Calibri"/>
          <w:b w:val="0"/>
          <w:color w:val="000000" w:themeColor="text1"/>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14:paraId="7C614BAB" w14:textId="77777777" w:rsidR="00437D59" w:rsidRPr="00093D6B" w:rsidRDefault="005D24F3" w:rsidP="005D24F3">
      <w:pPr>
        <w:pStyle w:val="Tekstpodstawowywcity"/>
        <w:numPr>
          <w:ilvl w:val="0"/>
          <w:numId w:val="21"/>
        </w:numPr>
        <w:tabs>
          <w:tab w:val="left" w:pos="0"/>
          <w:tab w:val="left" w:pos="284"/>
        </w:tabs>
        <w:jc w:val="both"/>
        <w:rPr>
          <w:rFonts w:ascii="Calibri" w:hAnsi="Calibri" w:cs="Calibri"/>
          <w:b w:val="0"/>
          <w:bCs/>
          <w:i/>
          <w:iCs/>
          <w:color w:val="000000" w:themeColor="text1"/>
          <w:sz w:val="22"/>
          <w:szCs w:val="22"/>
        </w:rPr>
      </w:pPr>
      <w:r w:rsidRPr="00093D6B">
        <w:rPr>
          <w:rFonts w:ascii="Calibri" w:hAnsi="Calibri" w:cs="Calibri"/>
          <w:b w:val="0"/>
          <w:color w:val="000000" w:themeColor="text1"/>
          <w:sz w:val="22"/>
          <w:szCs w:val="22"/>
        </w:rPr>
        <w:t xml:space="preserve">Stawki za godzinę pracy ustala się w następującej wysokości: </w:t>
      </w:r>
    </w:p>
    <w:tbl>
      <w:tblPr>
        <w:tblW w:w="9207" w:type="dxa"/>
        <w:tblInd w:w="7" w:type="dxa"/>
        <w:tblLayout w:type="fixed"/>
        <w:tblLook w:val="0000" w:firstRow="0" w:lastRow="0" w:firstColumn="0" w:lastColumn="0" w:noHBand="0" w:noVBand="0"/>
      </w:tblPr>
      <w:tblGrid>
        <w:gridCol w:w="9207"/>
      </w:tblGrid>
      <w:tr w:rsidR="00912266" w:rsidRPr="00093D6B" w14:paraId="701EAA32" w14:textId="77777777" w:rsidTr="007A6C9A">
        <w:trPr>
          <w:trHeight w:val="997"/>
        </w:trPr>
        <w:tc>
          <w:tcPr>
            <w:tcW w:w="9207" w:type="dxa"/>
            <w:shd w:val="clear" w:color="auto" w:fill="auto"/>
          </w:tcPr>
          <w:p w14:paraId="0BDE2A40" w14:textId="77777777" w:rsidR="005C78E1" w:rsidRPr="00093D6B" w:rsidRDefault="005C78E1" w:rsidP="005C78E1">
            <w:pPr>
              <w:pStyle w:val="Tekstpodstawowywcity"/>
              <w:jc w:val="both"/>
              <w:rPr>
                <w:rFonts w:ascii="Calibri" w:hAnsi="Calibri" w:cs="Calibri"/>
                <w:b w:val="0"/>
                <w:sz w:val="22"/>
                <w:szCs w:val="22"/>
              </w:rPr>
            </w:pPr>
            <w:r w:rsidRPr="00093D6B">
              <w:rPr>
                <w:rFonts w:ascii="Calibri" w:hAnsi="Calibri" w:cs="Calibri"/>
                <w:b w:val="0"/>
                <w:sz w:val="22"/>
                <w:szCs w:val="22"/>
              </w:rPr>
              <w:t>PAKIET I</w:t>
            </w:r>
          </w:p>
          <w:p w14:paraId="172DE6A7" w14:textId="77777777" w:rsidR="007A6C9A" w:rsidRPr="00093D6B" w:rsidRDefault="007A6C9A" w:rsidP="007A6C9A">
            <w:pPr>
              <w:pStyle w:val="Tekstpodstawowywcity"/>
              <w:numPr>
                <w:ilvl w:val="0"/>
                <w:numId w:val="36"/>
              </w:numPr>
              <w:ind w:right="131"/>
              <w:jc w:val="both"/>
              <w:rPr>
                <w:rFonts w:ascii="Calibri" w:hAnsi="Calibri" w:cs="Calibri"/>
                <w:b w:val="0"/>
                <w:sz w:val="22"/>
                <w:szCs w:val="22"/>
              </w:rPr>
            </w:pPr>
            <w:r w:rsidRPr="00093D6B">
              <w:rPr>
                <w:rFonts w:ascii="Calibri" w:hAnsi="Calibri" w:cs="Calibri"/>
                <w:b w:val="0"/>
                <w:sz w:val="22"/>
                <w:szCs w:val="22"/>
              </w:rPr>
              <w:t>………. zł/godz. brutto</w:t>
            </w:r>
            <w:r w:rsidRPr="00093D6B">
              <w:rPr>
                <w:rFonts w:ascii="Calibri" w:hAnsi="Calibri" w:cs="Calibri"/>
                <w:sz w:val="22"/>
                <w:szCs w:val="22"/>
              </w:rPr>
              <w:t xml:space="preserve"> </w:t>
            </w:r>
            <w:r w:rsidRPr="00093D6B">
              <w:rPr>
                <w:rFonts w:ascii="Calibri" w:hAnsi="Calibri" w:cs="Calibri"/>
                <w:b w:val="0"/>
                <w:sz w:val="22"/>
                <w:szCs w:val="22"/>
              </w:rPr>
              <w:t>za</w:t>
            </w:r>
            <w:r w:rsidRPr="00093D6B">
              <w:rPr>
                <w:rFonts w:ascii="Calibri" w:hAnsi="Calibri" w:cs="Calibri"/>
                <w:sz w:val="22"/>
                <w:szCs w:val="22"/>
              </w:rPr>
              <w:t xml:space="preserve"> </w:t>
            </w:r>
            <w:r w:rsidRPr="00093D6B">
              <w:rPr>
                <w:rFonts w:ascii="Calibri" w:hAnsi="Calibri" w:cs="Calibri"/>
                <w:b w:val="0"/>
                <w:sz w:val="22"/>
                <w:szCs w:val="22"/>
              </w:rPr>
              <w:t>wykonywanie świadczeń medycznych w miejscu udzielania świadczeń w dni robocze, od poniedziałku do piątku zgodnie z harmonogramem pracy zatwierdzonym przez Kierownika Kliniki Onkologii.</w:t>
            </w:r>
          </w:p>
          <w:p w14:paraId="56F661D8" w14:textId="77777777" w:rsidR="007A6C9A" w:rsidRPr="00093D6B" w:rsidRDefault="007A6C9A" w:rsidP="007A6C9A">
            <w:pPr>
              <w:pStyle w:val="Tekstpodstawowywcity"/>
              <w:numPr>
                <w:ilvl w:val="0"/>
                <w:numId w:val="36"/>
              </w:numPr>
              <w:jc w:val="both"/>
              <w:rPr>
                <w:rFonts w:ascii="Calibri" w:hAnsi="Calibri" w:cs="Calibri"/>
                <w:b w:val="0"/>
                <w:sz w:val="22"/>
                <w:szCs w:val="22"/>
              </w:rPr>
            </w:pPr>
            <w:r w:rsidRPr="00093D6B">
              <w:rPr>
                <w:rFonts w:ascii="Calibri" w:hAnsi="Calibri" w:cs="Calibri"/>
                <w:b w:val="0"/>
                <w:sz w:val="22"/>
                <w:szCs w:val="22"/>
              </w:rPr>
              <w:t>………. zł/godz. brutto</w:t>
            </w:r>
            <w:r w:rsidRPr="00093D6B">
              <w:rPr>
                <w:rFonts w:ascii="Calibri" w:hAnsi="Calibri" w:cs="Calibri"/>
                <w:sz w:val="22"/>
                <w:szCs w:val="22"/>
              </w:rPr>
              <w:t xml:space="preserve"> </w:t>
            </w:r>
            <w:r w:rsidRPr="00093D6B">
              <w:rPr>
                <w:rFonts w:ascii="Calibri" w:hAnsi="Calibri" w:cs="Calibri"/>
                <w:b w:val="0"/>
                <w:sz w:val="22"/>
                <w:szCs w:val="22"/>
              </w:rPr>
              <w:t>pełnienia dyżuru medycznego w miejscu udzielania świadczeń – Klinice Onkologii w dni robocze, tj. poniedziałek –  piątek w soboty, niedziele i święta oraz w dni ustawowo wolne od pracy, zgodnie z ustalonym przez Kierownika Kliniki Onkologii harmonogramem.</w:t>
            </w:r>
          </w:p>
          <w:p w14:paraId="451478C1" w14:textId="77777777" w:rsidR="007A6C9A" w:rsidRPr="00093D6B" w:rsidRDefault="007A6C9A" w:rsidP="007A6C9A">
            <w:pPr>
              <w:pStyle w:val="Akapitzlist"/>
              <w:numPr>
                <w:ilvl w:val="0"/>
                <w:numId w:val="36"/>
              </w:numPr>
              <w:jc w:val="both"/>
              <w:rPr>
                <w:rFonts w:ascii="Calibri" w:hAnsi="Calibri" w:cs="Calibri"/>
                <w:sz w:val="22"/>
                <w:szCs w:val="22"/>
              </w:rPr>
            </w:pPr>
            <w:r w:rsidRPr="00093D6B">
              <w:rPr>
                <w:rStyle w:val="markedcontent"/>
                <w:rFonts w:ascii="Calibri" w:hAnsi="Calibri" w:cs="Calibri"/>
                <w:sz w:val="22"/>
                <w:szCs w:val="22"/>
              </w:rPr>
              <w:t xml:space="preserve">Stawka miesięczna - ………..% </w:t>
            </w:r>
            <w:r w:rsidRPr="00093D6B">
              <w:rPr>
                <w:rFonts w:ascii="Calibri" w:hAnsi="Calibri" w:cs="Calibri"/>
                <w:sz w:val="22"/>
                <w:szCs w:val="22"/>
              </w:rPr>
              <w:t>brutto wartości punktowej wykonanych procedur medycznych określonych w ramach finansowania ze środków publicznych w miesiącu poprzedzającym złożenie faktury.</w:t>
            </w:r>
          </w:p>
          <w:p w14:paraId="0F1801E0" w14:textId="77777777" w:rsidR="007A6C9A" w:rsidRPr="00093D6B" w:rsidRDefault="007A6C9A" w:rsidP="005C78E1">
            <w:pPr>
              <w:tabs>
                <w:tab w:val="left" w:pos="142"/>
              </w:tabs>
              <w:jc w:val="both"/>
              <w:rPr>
                <w:rFonts w:ascii="Calibri" w:hAnsi="Calibri" w:cs="Calibri"/>
                <w:sz w:val="22"/>
                <w:szCs w:val="22"/>
              </w:rPr>
            </w:pPr>
          </w:p>
          <w:p w14:paraId="05D36F8A" w14:textId="3D69636C" w:rsidR="005C78E1" w:rsidRPr="00093D6B" w:rsidRDefault="005C78E1" w:rsidP="005C78E1">
            <w:pPr>
              <w:tabs>
                <w:tab w:val="left" w:pos="142"/>
              </w:tabs>
              <w:jc w:val="both"/>
              <w:rPr>
                <w:rFonts w:ascii="Calibri" w:hAnsi="Calibri" w:cs="Calibri"/>
                <w:sz w:val="22"/>
                <w:szCs w:val="22"/>
              </w:rPr>
            </w:pPr>
            <w:r w:rsidRPr="00093D6B">
              <w:rPr>
                <w:rFonts w:ascii="Calibri" w:hAnsi="Calibri" w:cs="Calibri"/>
                <w:sz w:val="22"/>
                <w:szCs w:val="22"/>
              </w:rPr>
              <w:t>PAKIET II</w:t>
            </w:r>
          </w:p>
          <w:p w14:paraId="1B6AC672" w14:textId="77777777" w:rsidR="005C78E1" w:rsidRPr="00093D6B" w:rsidRDefault="005C78E1" w:rsidP="005C78E1">
            <w:pPr>
              <w:jc w:val="both"/>
              <w:rPr>
                <w:rFonts w:ascii="Calibri" w:hAnsi="Calibri" w:cs="Calibri"/>
                <w:sz w:val="22"/>
                <w:szCs w:val="22"/>
              </w:rPr>
            </w:pPr>
            <w:r w:rsidRPr="00093D6B">
              <w:rPr>
                <w:rStyle w:val="markedcontent"/>
                <w:rFonts w:ascii="Calibri" w:hAnsi="Calibri" w:cs="Calibri"/>
                <w:sz w:val="22"/>
                <w:szCs w:val="22"/>
              </w:rPr>
              <w:t xml:space="preserve">Stawka miesięczna - ………..% </w:t>
            </w:r>
            <w:r w:rsidRPr="00093D6B">
              <w:rPr>
                <w:rFonts w:ascii="Calibri" w:hAnsi="Calibri" w:cs="Calibri"/>
                <w:sz w:val="22"/>
                <w:szCs w:val="22"/>
              </w:rPr>
              <w:t>brutto wartości punktowej wykonanych procedur medycznych określonych w ramach finansowania ze środków publicznych w miesiącu poprzedzającym złożenie faktury.</w:t>
            </w:r>
          </w:p>
          <w:p w14:paraId="2B81902B" w14:textId="77777777" w:rsidR="007A6C9A" w:rsidRPr="00093D6B" w:rsidRDefault="007A6C9A" w:rsidP="007A6C9A">
            <w:pPr>
              <w:jc w:val="both"/>
              <w:rPr>
                <w:rFonts w:ascii="Calibri" w:hAnsi="Calibri" w:cs="Calibri"/>
                <w:sz w:val="22"/>
                <w:szCs w:val="22"/>
              </w:rPr>
            </w:pPr>
          </w:p>
          <w:p w14:paraId="1AF37C85" w14:textId="77777777" w:rsidR="00D845BA" w:rsidRDefault="00D845BA" w:rsidP="007A6C9A">
            <w:pPr>
              <w:ind w:right="656"/>
              <w:jc w:val="both"/>
              <w:rPr>
                <w:rFonts w:ascii="Calibri" w:hAnsi="Calibri" w:cs="Calibri"/>
                <w:sz w:val="22"/>
                <w:szCs w:val="22"/>
              </w:rPr>
            </w:pPr>
          </w:p>
          <w:p w14:paraId="3F3F23ED" w14:textId="77777777" w:rsidR="00D845BA" w:rsidRDefault="00D845BA" w:rsidP="007A6C9A">
            <w:pPr>
              <w:ind w:right="656"/>
              <w:jc w:val="both"/>
              <w:rPr>
                <w:rFonts w:ascii="Calibri" w:hAnsi="Calibri" w:cs="Calibri"/>
                <w:sz w:val="22"/>
                <w:szCs w:val="22"/>
              </w:rPr>
            </w:pPr>
          </w:p>
          <w:p w14:paraId="0E6044F9" w14:textId="09FCB883" w:rsidR="007A6C9A" w:rsidRPr="00093D6B" w:rsidRDefault="007A6C9A" w:rsidP="007A6C9A">
            <w:pPr>
              <w:ind w:right="656"/>
              <w:jc w:val="both"/>
              <w:rPr>
                <w:rFonts w:ascii="Calibri" w:hAnsi="Calibri" w:cs="Calibri"/>
                <w:sz w:val="22"/>
                <w:szCs w:val="22"/>
              </w:rPr>
            </w:pPr>
            <w:r w:rsidRPr="00093D6B">
              <w:rPr>
                <w:rFonts w:ascii="Calibri" w:hAnsi="Calibri" w:cs="Calibri"/>
                <w:sz w:val="22"/>
                <w:szCs w:val="22"/>
              </w:rPr>
              <w:lastRenderedPageBreak/>
              <w:t>PAKIET III</w:t>
            </w:r>
          </w:p>
          <w:p w14:paraId="1E42AF05" w14:textId="77777777" w:rsidR="007A6C9A" w:rsidRPr="00093D6B" w:rsidRDefault="007A6C9A" w:rsidP="007A6C9A">
            <w:pPr>
              <w:pStyle w:val="Tekstpodstawowywcity"/>
              <w:numPr>
                <w:ilvl w:val="0"/>
                <w:numId w:val="44"/>
              </w:numPr>
              <w:jc w:val="both"/>
              <w:rPr>
                <w:rFonts w:ascii="Calibri" w:hAnsi="Calibri" w:cs="Calibri"/>
                <w:b w:val="0"/>
                <w:sz w:val="22"/>
                <w:szCs w:val="22"/>
              </w:rPr>
            </w:pPr>
            <w:r w:rsidRPr="00093D6B">
              <w:rPr>
                <w:rFonts w:ascii="Calibri" w:hAnsi="Calibri" w:cs="Calibri"/>
                <w:b w:val="0"/>
                <w:sz w:val="22"/>
                <w:szCs w:val="22"/>
              </w:rPr>
              <w:t>………. zł/godz. brutto</w:t>
            </w:r>
            <w:r w:rsidRPr="00093D6B">
              <w:rPr>
                <w:rFonts w:ascii="Calibri" w:hAnsi="Calibri" w:cs="Calibri"/>
                <w:sz w:val="22"/>
                <w:szCs w:val="22"/>
              </w:rPr>
              <w:t xml:space="preserve"> </w:t>
            </w:r>
            <w:r w:rsidRPr="00093D6B">
              <w:rPr>
                <w:rFonts w:ascii="Calibri" w:hAnsi="Calibri" w:cs="Calibri"/>
                <w:b w:val="0"/>
                <w:sz w:val="22"/>
                <w:szCs w:val="22"/>
              </w:rPr>
              <w:t>pełnienia dyżuru medycznego w miejscu udzielania świadczeń – Klinice Onkologii w dni robocze, tj. poniedziałek –  piątek w soboty, niedziele i święta oraz w dni ustawowo wolne od pracy, zgodnie z ustalonym przez Kierownika Kliniki Onkologii harmonogramem.</w:t>
            </w:r>
          </w:p>
          <w:p w14:paraId="7F410CE2" w14:textId="77777777" w:rsidR="007A6C9A" w:rsidRPr="00093D6B" w:rsidRDefault="007A6C9A" w:rsidP="007A6C9A">
            <w:pPr>
              <w:jc w:val="both"/>
              <w:rPr>
                <w:rFonts w:ascii="Calibri" w:hAnsi="Calibri" w:cs="Calibri"/>
                <w:sz w:val="22"/>
                <w:szCs w:val="22"/>
              </w:rPr>
            </w:pPr>
          </w:p>
          <w:p w14:paraId="7D983189" w14:textId="77777777" w:rsidR="007A6C9A" w:rsidRPr="00093D6B" w:rsidRDefault="007A6C9A" w:rsidP="007A6C9A">
            <w:pPr>
              <w:jc w:val="both"/>
              <w:rPr>
                <w:rFonts w:ascii="Calibri" w:hAnsi="Calibri" w:cs="Calibri"/>
                <w:sz w:val="22"/>
                <w:szCs w:val="22"/>
              </w:rPr>
            </w:pPr>
            <w:r w:rsidRPr="00093D6B">
              <w:rPr>
                <w:rFonts w:ascii="Calibri" w:hAnsi="Calibri" w:cs="Calibri"/>
                <w:sz w:val="22"/>
                <w:szCs w:val="22"/>
              </w:rPr>
              <w:t>Przyjmujący zamówienie oświadcza, iż w ramach realizacji zapewnienia obowiązku godziwego wynagrodzenia będzie składał za każdy miesiąc karty czasu pracy z uwzględnieniem minimalnej stawki godzinowej w wysokości 27,70zł. celem wykazania, iż stosowana w umowie stawka miesięczna odpowiada wykonanej pracy.</w:t>
            </w:r>
          </w:p>
          <w:p w14:paraId="227EA8CE" w14:textId="77777777" w:rsidR="00912266" w:rsidRPr="00093D6B" w:rsidRDefault="00912266" w:rsidP="00FC2919">
            <w:pPr>
              <w:spacing w:line="360" w:lineRule="auto"/>
              <w:rPr>
                <w:rFonts w:ascii="Calibri" w:hAnsi="Calibri" w:cs="Calibri"/>
                <w:sz w:val="22"/>
                <w:szCs w:val="22"/>
              </w:rPr>
            </w:pPr>
          </w:p>
        </w:tc>
      </w:tr>
    </w:tbl>
    <w:p w14:paraId="782F32D8" w14:textId="77777777" w:rsidR="005D24F3" w:rsidRPr="00093D6B" w:rsidRDefault="005D24F3" w:rsidP="005D24F3">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093D6B">
        <w:rPr>
          <w:rFonts w:ascii="Calibri" w:hAnsi="Calibri" w:cs="Calibri"/>
          <w:b w:val="0"/>
          <w:bCs/>
          <w:snapToGrid w:val="0"/>
          <w:color w:val="000000" w:themeColor="text1"/>
          <w:sz w:val="22"/>
          <w:szCs w:val="22"/>
          <w:lang w:eastAsia="pl-PL"/>
        </w:rPr>
        <w:lastRenderedPageBreak/>
        <w:t xml:space="preserve">Wynagrodzenie wyczerpuje całość zobowiązań finansowych Udzielającego zamówienia z tego tytułu względem Przyjmującego zamówienie wynikających z Umowy.  </w:t>
      </w:r>
    </w:p>
    <w:p w14:paraId="45BE8BAB" w14:textId="77777777" w:rsidR="005D24F3" w:rsidRPr="00093D6B" w:rsidRDefault="005D24F3" w:rsidP="005D24F3">
      <w:pPr>
        <w:pStyle w:val="Tekstpodstawowywcity"/>
        <w:numPr>
          <w:ilvl w:val="0"/>
          <w:numId w:val="21"/>
        </w:numPr>
        <w:tabs>
          <w:tab w:val="left" w:pos="0"/>
          <w:tab w:val="left" w:pos="284"/>
        </w:tabs>
        <w:jc w:val="both"/>
        <w:rPr>
          <w:rFonts w:ascii="Calibri" w:hAnsi="Calibri" w:cs="Calibri"/>
          <w:b w:val="0"/>
          <w:bCs/>
          <w:color w:val="000000" w:themeColor="text1"/>
          <w:sz w:val="22"/>
          <w:szCs w:val="22"/>
        </w:rPr>
      </w:pPr>
      <w:r w:rsidRPr="00093D6B">
        <w:rPr>
          <w:rFonts w:ascii="Calibri" w:hAnsi="Calibri" w:cs="Calibr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3A00FB0F" w14:textId="4BBEADE6" w:rsidR="005D24F3" w:rsidRPr="00093D6B" w:rsidRDefault="005D24F3" w:rsidP="005D24F3">
      <w:pPr>
        <w:numPr>
          <w:ilvl w:val="0"/>
          <w:numId w:val="21"/>
        </w:numPr>
        <w:suppressAutoHyphens w:val="0"/>
        <w:jc w:val="both"/>
        <w:rPr>
          <w:rFonts w:ascii="Calibri" w:hAnsi="Calibri" w:cs="Calibri"/>
          <w:snapToGrid w:val="0"/>
          <w:color w:val="000000" w:themeColor="text1"/>
          <w:sz w:val="22"/>
          <w:szCs w:val="22"/>
          <w:lang w:eastAsia="pl-PL"/>
        </w:rPr>
      </w:pPr>
      <w:r w:rsidRPr="00093D6B">
        <w:rPr>
          <w:rFonts w:ascii="Calibri" w:hAnsi="Calibri" w:cs="Calibri"/>
          <w:bCs/>
          <w:color w:val="000000" w:themeColor="text1"/>
          <w:sz w:val="22"/>
          <w:szCs w:val="22"/>
        </w:rPr>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w:t>
      </w:r>
      <w:r w:rsidR="00C61967" w:rsidRPr="00093D6B">
        <w:rPr>
          <w:rFonts w:ascii="Calibri" w:hAnsi="Calibri" w:cs="Calibri"/>
          <w:bCs/>
          <w:color w:val="000000" w:themeColor="text1"/>
          <w:sz w:val="22"/>
          <w:szCs w:val="22"/>
        </w:rPr>
        <w:t xml:space="preserve">niż </w:t>
      </w:r>
      <w:r w:rsidRPr="00093D6B">
        <w:rPr>
          <w:rFonts w:ascii="Calibri" w:hAnsi="Calibri" w:cs="Calibri"/>
          <w:bCs/>
          <w:color w:val="000000" w:themeColor="text1"/>
          <w:sz w:val="22"/>
          <w:szCs w:val="22"/>
        </w:rPr>
        <w:t>po upływie 6 miesięcy kalendarzowych</w:t>
      </w:r>
      <w:r w:rsidR="00C61967" w:rsidRPr="00093D6B">
        <w:rPr>
          <w:rFonts w:ascii="Calibri" w:hAnsi="Calibri" w:cs="Calibri"/>
          <w:bCs/>
          <w:color w:val="000000" w:themeColor="text1"/>
          <w:sz w:val="22"/>
          <w:szCs w:val="22"/>
        </w:rPr>
        <w:t xml:space="preserve"> </w:t>
      </w:r>
      <w:r w:rsidRPr="00093D6B">
        <w:rPr>
          <w:rFonts w:ascii="Calibri" w:hAnsi="Calibri" w:cs="Calibri"/>
          <w:bCs/>
          <w:color w:val="000000" w:themeColor="text1"/>
          <w:sz w:val="22"/>
          <w:szCs w:val="22"/>
        </w:rPr>
        <w:t xml:space="preserve"> i nie częściej niż raz w danym roku kalendarzowym.</w:t>
      </w:r>
    </w:p>
    <w:p w14:paraId="52AC436B" w14:textId="77777777" w:rsidR="005D24F3" w:rsidRPr="00093D6B" w:rsidRDefault="005D24F3" w:rsidP="005D24F3">
      <w:pPr>
        <w:numPr>
          <w:ilvl w:val="0"/>
          <w:numId w:val="21"/>
        </w:numPr>
        <w:suppressAutoHyphens w:val="0"/>
        <w:jc w:val="both"/>
        <w:rPr>
          <w:rFonts w:ascii="Calibri" w:hAnsi="Calibri" w:cs="Calibri"/>
          <w:snapToGrid w:val="0"/>
          <w:color w:val="000000" w:themeColor="text1"/>
          <w:sz w:val="22"/>
          <w:szCs w:val="22"/>
          <w:lang w:eastAsia="pl-PL"/>
        </w:rPr>
      </w:pPr>
      <w:r w:rsidRPr="00093D6B">
        <w:rPr>
          <w:rFonts w:ascii="Calibri" w:hAnsi="Calibri" w:cs="Calibr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44D8E656" w14:textId="77777777" w:rsidR="00093D6B" w:rsidRDefault="00093D6B" w:rsidP="005D24F3">
      <w:pPr>
        <w:pStyle w:val="Tekstpodstawowy"/>
        <w:jc w:val="center"/>
        <w:rPr>
          <w:rFonts w:ascii="Calibri" w:hAnsi="Calibri" w:cs="Calibri"/>
          <w:b/>
          <w:bCs/>
          <w:color w:val="000000" w:themeColor="text1"/>
          <w:sz w:val="22"/>
          <w:szCs w:val="22"/>
        </w:rPr>
      </w:pPr>
    </w:p>
    <w:p w14:paraId="35A338F6" w14:textId="20BF3118"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12</w:t>
      </w:r>
    </w:p>
    <w:p w14:paraId="51CD0E15"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Rozliczenie wykonanych świadczeń</w:t>
      </w:r>
    </w:p>
    <w:p w14:paraId="42A217DE"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5F7A6A20"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Faktura powinna być sporządzona zgodnie z obowiązującymi przepisami.</w:t>
      </w:r>
    </w:p>
    <w:p w14:paraId="76463C97" w14:textId="0816B29F"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Do faktury Przyjmujący zamówienie winien dołączyć sporządzone przez siebie sprawozdanie miesięczne</w:t>
      </w:r>
      <w:r w:rsidR="005C78E1" w:rsidRPr="00093D6B">
        <w:rPr>
          <w:rFonts w:ascii="Calibri" w:hAnsi="Calibri" w:cs="Calibri"/>
          <w:color w:val="000000" w:themeColor="text1"/>
          <w:sz w:val="22"/>
          <w:szCs w:val="22"/>
        </w:rPr>
        <w:t xml:space="preserve"> (karta czasu pracy)</w:t>
      </w:r>
      <w:r w:rsidRPr="00093D6B">
        <w:rPr>
          <w:rFonts w:ascii="Calibri" w:hAnsi="Calibri" w:cs="Calibri"/>
          <w:color w:val="000000" w:themeColor="text1"/>
          <w:sz w:val="22"/>
          <w:szCs w:val="22"/>
        </w:rPr>
        <w:t xml:space="preserve"> z realizacji świadczeń, potwierdzone przez Kierownika</w:t>
      </w:r>
      <w:r w:rsidR="005C78E1" w:rsidRPr="00093D6B">
        <w:rPr>
          <w:rFonts w:ascii="Calibri" w:hAnsi="Calibri" w:cs="Calibri"/>
          <w:color w:val="000000" w:themeColor="text1"/>
          <w:sz w:val="22"/>
          <w:szCs w:val="22"/>
        </w:rPr>
        <w:t xml:space="preserve"> komórki organizacyjne, w której udzielane były świadczenia</w:t>
      </w:r>
      <w:r w:rsidRPr="00093D6B">
        <w:rPr>
          <w:rFonts w:ascii="Calibri" w:hAnsi="Calibri" w:cs="Calibri"/>
          <w:color w:val="000000" w:themeColor="text1"/>
          <w:sz w:val="22"/>
          <w:szCs w:val="22"/>
        </w:rPr>
        <w:t>.</w:t>
      </w:r>
    </w:p>
    <w:p w14:paraId="3C66097A"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3186522E"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Za dzień zapłaty uważa się dzień obciążenia rachunku bankowego Udzielającego zamówienia poleceniem przelewu wynagrodzenia. </w:t>
      </w:r>
    </w:p>
    <w:p w14:paraId="090B85C8"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Nie dotrzymanie terminu wypłacenia Wynagrodzenia upoważnia Przyjmującego zamówienie do dochodzenia odsetek w wysokości określonej obowiązującymi przepisami prawa.</w:t>
      </w:r>
    </w:p>
    <w:p w14:paraId="1A17FFAF"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samodzielnie dokonuje wszelkich rozliczeń z Zakładem Ubezpieczeń Społecznych i z Urzędem Skarbowym</w:t>
      </w:r>
      <w:r w:rsidRPr="00093D6B">
        <w:rPr>
          <w:rFonts w:ascii="Calibri" w:hAnsi="Calibri" w:cs="Calibri"/>
          <w:snapToGrid w:val="0"/>
          <w:color w:val="000000" w:themeColor="text1"/>
          <w:sz w:val="22"/>
          <w:szCs w:val="22"/>
        </w:rPr>
        <w:t xml:space="preserve"> w zakresie opodatkowania przychodu wynikającego z Umowy</w:t>
      </w:r>
      <w:r w:rsidRPr="00093D6B">
        <w:rPr>
          <w:rFonts w:ascii="Calibri" w:hAnsi="Calibri" w:cs="Calibri"/>
          <w:color w:val="000000" w:themeColor="text1"/>
          <w:sz w:val="22"/>
          <w:szCs w:val="22"/>
        </w:rPr>
        <w:t xml:space="preserve">. </w:t>
      </w:r>
    </w:p>
    <w:p w14:paraId="25B88EA1"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13</w:t>
      </w:r>
    </w:p>
    <w:p w14:paraId="344476DA"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Ubezpieczenie odpowiedzialności cywilnej</w:t>
      </w:r>
    </w:p>
    <w:p w14:paraId="41906429" w14:textId="77777777" w:rsidR="005D24F3" w:rsidRPr="00093D6B" w:rsidRDefault="005D24F3" w:rsidP="005D24F3">
      <w:pPr>
        <w:numPr>
          <w:ilvl w:val="0"/>
          <w:numId w:val="6"/>
        </w:numPr>
        <w:tabs>
          <w:tab w:val="left" w:pos="0"/>
          <w:tab w:val="left" w:pos="284"/>
        </w:tabs>
        <w:ind w:left="284"/>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5B5F4000" w14:textId="77777777" w:rsidR="005D24F3" w:rsidRPr="00093D6B" w:rsidRDefault="005D24F3" w:rsidP="005D24F3">
      <w:pPr>
        <w:numPr>
          <w:ilvl w:val="0"/>
          <w:numId w:val="6"/>
        </w:numPr>
        <w:tabs>
          <w:tab w:val="left" w:pos="0"/>
          <w:tab w:val="left" w:pos="284"/>
        </w:tabs>
        <w:ind w:left="284"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Ubezpieczenie, o którym mowa w ust. 1 musi obejmować również odpowiedzialność cywilną z tytułu przeniesienia chorób zakaźnych w tym zakażenia wirusem HIV i WZW.</w:t>
      </w:r>
    </w:p>
    <w:p w14:paraId="7027284C" w14:textId="77777777" w:rsidR="005D24F3" w:rsidRPr="00093D6B" w:rsidRDefault="005D24F3" w:rsidP="005D24F3">
      <w:pPr>
        <w:numPr>
          <w:ilvl w:val="0"/>
          <w:numId w:val="6"/>
        </w:numPr>
        <w:tabs>
          <w:tab w:val="left" w:pos="0"/>
          <w:tab w:val="left" w:pos="284"/>
        </w:tabs>
        <w:ind w:left="284"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zobowiązany jest do dostarczenia kopii opłaconej polisy lub innego dowodu potwierdzającego posiadanie ubezpieczenia OC najpóźniej w dniu poprzedzającym </w:t>
      </w:r>
      <w:r w:rsidRPr="00093D6B">
        <w:rPr>
          <w:rFonts w:ascii="Calibri" w:hAnsi="Calibri" w:cs="Calibri"/>
          <w:color w:val="000000" w:themeColor="text1"/>
          <w:sz w:val="22"/>
          <w:szCs w:val="22"/>
        </w:rPr>
        <w:lastRenderedPageBreak/>
        <w:t>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941E5D2" w14:textId="77777777" w:rsidR="005D24F3" w:rsidRPr="00093D6B" w:rsidRDefault="005D24F3" w:rsidP="005D24F3">
      <w:pPr>
        <w:numPr>
          <w:ilvl w:val="0"/>
          <w:numId w:val="6"/>
        </w:numPr>
        <w:tabs>
          <w:tab w:val="left" w:pos="0"/>
          <w:tab w:val="left" w:pos="284"/>
        </w:tabs>
        <w:ind w:left="284"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01A66A7" w14:textId="77777777" w:rsidR="005D24F3" w:rsidRPr="00093D6B" w:rsidRDefault="005D24F3" w:rsidP="005D24F3">
      <w:pPr>
        <w:tabs>
          <w:tab w:val="left" w:pos="396"/>
        </w:tabs>
        <w:ind w:left="426" w:hanging="426"/>
        <w:jc w:val="both"/>
        <w:rPr>
          <w:rFonts w:ascii="Calibri" w:hAnsi="Calibri" w:cs="Calibri"/>
          <w:snapToGrid w:val="0"/>
          <w:color w:val="000000" w:themeColor="text1"/>
          <w:sz w:val="22"/>
          <w:szCs w:val="22"/>
        </w:rPr>
      </w:pPr>
    </w:p>
    <w:p w14:paraId="6FE10BCD" w14:textId="77777777" w:rsidR="005D24F3" w:rsidRPr="00093D6B" w:rsidRDefault="005D24F3" w:rsidP="005D24F3">
      <w:pPr>
        <w:tabs>
          <w:tab w:val="left" w:pos="396"/>
        </w:tabs>
        <w:ind w:left="426" w:hanging="426"/>
        <w:jc w:val="center"/>
        <w:rPr>
          <w:rFonts w:ascii="Calibri" w:hAnsi="Calibri" w:cs="Calibri"/>
          <w:b/>
          <w:bCs/>
          <w:snapToGrid w:val="0"/>
          <w:color w:val="000000" w:themeColor="text1"/>
          <w:sz w:val="22"/>
          <w:szCs w:val="22"/>
        </w:rPr>
      </w:pPr>
      <w:r w:rsidRPr="00093D6B">
        <w:rPr>
          <w:rFonts w:ascii="Calibri" w:hAnsi="Calibri" w:cs="Calibri"/>
          <w:b/>
          <w:bCs/>
          <w:snapToGrid w:val="0"/>
          <w:color w:val="000000" w:themeColor="text1"/>
          <w:sz w:val="22"/>
          <w:szCs w:val="22"/>
        </w:rPr>
        <w:t>§ 14</w:t>
      </w:r>
    </w:p>
    <w:p w14:paraId="278EB055" w14:textId="77777777" w:rsidR="005D24F3" w:rsidRPr="00093D6B" w:rsidRDefault="005D24F3" w:rsidP="005D24F3">
      <w:pPr>
        <w:tabs>
          <w:tab w:val="left" w:pos="396"/>
        </w:tabs>
        <w:ind w:left="426" w:hanging="426"/>
        <w:jc w:val="center"/>
        <w:rPr>
          <w:rFonts w:ascii="Calibri" w:hAnsi="Calibri" w:cs="Calibri"/>
          <w:b/>
          <w:bCs/>
          <w:snapToGrid w:val="0"/>
          <w:color w:val="000000" w:themeColor="text1"/>
          <w:sz w:val="22"/>
          <w:szCs w:val="22"/>
        </w:rPr>
      </w:pPr>
      <w:r w:rsidRPr="00093D6B">
        <w:rPr>
          <w:rFonts w:ascii="Calibri" w:hAnsi="Calibri" w:cs="Calibri"/>
          <w:b/>
          <w:bCs/>
          <w:snapToGrid w:val="0"/>
          <w:color w:val="000000" w:themeColor="text1"/>
          <w:sz w:val="22"/>
          <w:szCs w:val="22"/>
        </w:rPr>
        <w:t>Odpowiedzialność odszkodowawcza</w:t>
      </w:r>
    </w:p>
    <w:p w14:paraId="280F8645" w14:textId="77777777" w:rsidR="005D24F3" w:rsidRPr="00093D6B" w:rsidRDefault="005D24F3" w:rsidP="005D24F3">
      <w:pPr>
        <w:pStyle w:val="Lista"/>
        <w:numPr>
          <w:ilvl w:val="0"/>
          <w:numId w:val="7"/>
        </w:numPr>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9ED34A" w14:textId="77777777" w:rsidR="005D24F3" w:rsidRPr="00093D6B" w:rsidRDefault="005D24F3" w:rsidP="005D24F3">
      <w:pPr>
        <w:pStyle w:val="Tekstpodstawowy"/>
        <w:widowControl/>
        <w:numPr>
          <w:ilvl w:val="0"/>
          <w:numId w:val="7"/>
        </w:numPr>
        <w:tabs>
          <w:tab w:val="left" w:pos="0"/>
          <w:tab w:val="left" w:pos="284"/>
        </w:tabs>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461CB000" w14:textId="77777777" w:rsidR="005D24F3" w:rsidRPr="00093D6B" w:rsidRDefault="005D24F3" w:rsidP="005D24F3">
      <w:pPr>
        <w:pStyle w:val="Tekstpodstawowy"/>
        <w:widowControl/>
        <w:numPr>
          <w:ilvl w:val="0"/>
          <w:numId w:val="7"/>
        </w:numPr>
        <w:tabs>
          <w:tab w:val="left" w:pos="0"/>
        </w:tabs>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5598BC0D" w14:textId="77777777" w:rsidR="005D24F3" w:rsidRPr="00093D6B" w:rsidRDefault="005D24F3" w:rsidP="005D24F3">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color w:val="000000" w:themeColor="text1"/>
          <w:sz w:val="22"/>
          <w:szCs w:val="22"/>
        </w:rPr>
      </w:pPr>
      <w:bookmarkStart w:id="0" w:name="_Toc530475683"/>
      <w:r w:rsidRPr="00093D6B">
        <w:rPr>
          <w:rFonts w:ascii="Calibri" w:hAnsi="Calibri" w:cs="Calibr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0"/>
      <w:r w:rsidRPr="00093D6B">
        <w:rPr>
          <w:rFonts w:ascii="Calibri" w:hAnsi="Calibri" w:cs="Calibr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5F732692" w14:textId="77777777" w:rsidR="005D24F3" w:rsidRPr="00093D6B" w:rsidRDefault="005D24F3" w:rsidP="005D24F3">
      <w:pPr>
        <w:pStyle w:val="Lista"/>
        <w:tabs>
          <w:tab w:val="left" w:pos="0"/>
        </w:tabs>
        <w:rPr>
          <w:rStyle w:val="Domylnaczcionkaakapitu0"/>
          <w:rFonts w:ascii="Calibri" w:eastAsiaTheme="majorEastAsia" w:hAnsi="Calibri" w:cs="Calibri"/>
          <w:color w:val="000000" w:themeColor="text1"/>
          <w:sz w:val="22"/>
          <w:szCs w:val="22"/>
        </w:rPr>
      </w:pPr>
    </w:p>
    <w:p w14:paraId="5F9BA5CC" w14:textId="77777777" w:rsidR="005D24F3" w:rsidRPr="00093D6B" w:rsidRDefault="005D24F3" w:rsidP="005D24F3">
      <w:pPr>
        <w:pStyle w:val="Lista"/>
        <w:tabs>
          <w:tab w:val="left" w:pos="0"/>
        </w:tabs>
        <w:jc w:val="center"/>
        <w:rPr>
          <w:rStyle w:val="Domylnaczcionkaakapitu0"/>
          <w:rFonts w:ascii="Calibri" w:eastAsiaTheme="majorEastAsia" w:hAnsi="Calibri" w:cs="Calibri"/>
          <w:b/>
          <w:bCs/>
          <w:color w:val="000000" w:themeColor="text1"/>
          <w:sz w:val="22"/>
          <w:szCs w:val="22"/>
        </w:rPr>
      </w:pPr>
      <w:r w:rsidRPr="00093D6B">
        <w:rPr>
          <w:rStyle w:val="Domylnaczcionkaakapitu0"/>
          <w:rFonts w:ascii="Calibri" w:eastAsiaTheme="majorEastAsia" w:hAnsi="Calibri" w:cs="Calibri"/>
          <w:b/>
          <w:bCs/>
          <w:color w:val="000000" w:themeColor="text1"/>
          <w:sz w:val="22"/>
          <w:szCs w:val="22"/>
        </w:rPr>
        <w:t>§ 15</w:t>
      </w:r>
    </w:p>
    <w:p w14:paraId="71347F7D" w14:textId="77777777" w:rsidR="005D24F3" w:rsidRPr="00093D6B" w:rsidRDefault="005D24F3" w:rsidP="005D24F3">
      <w:pPr>
        <w:pStyle w:val="Lista"/>
        <w:tabs>
          <w:tab w:val="left" w:pos="0"/>
        </w:tabs>
        <w:jc w:val="center"/>
        <w:rPr>
          <w:rStyle w:val="Domylnaczcionkaakapitu0"/>
          <w:rFonts w:ascii="Calibri" w:eastAsiaTheme="majorEastAsia" w:hAnsi="Calibri" w:cs="Calibri"/>
          <w:b/>
          <w:bCs/>
          <w:color w:val="000000" w:themeColor="text1"/>
          <w:sz w:val="22"/>
          <w:szCs w:val="22"/>
        </w:rPr>
      </w:pPr>
      <w:r w:rsidRPr="00093D6B">
        <w:rPr>
          <w:rStyle w:val="Domylnaczcionkaakapitu0"/>
          <w:rFonts w:ascii="Calibri" w:eastAsiaTheme="majorEastAsia" w:hAnsi="Calibri" w:cs="Calibri"/>
          <w:b/>
          <w:bCs/>
          <w:color w:val="000000" w:themeColor="text1"/>
          <w:sz w:val="22"/>
          <w:szCs w:val="22"/>
        </w:rPr>
        <w:t>Kary umowne</w:t>
      </w:r>
    </w:p>
    <w:p w14:paraId="060BCC55" w14:textId="77777777" w:rsidR="005D24F3" w:rsidRPr="00093D6B" w:rsidRDefault="005D24F3" w:rsidP="005D24F3">
      <w:pPr>
        <w:numPr>
          <w:ilvl w:val="3"/>
          <w:numId w:val="22"/>
        </w:numPr>
        <w:tabs>
          <w:tab w:val="num" w:pos="284"/>
          <w:tab w:val="num" w:pos="2880"/>
        </w:tabs>
        <w:ind w:left="284" w:hanging="284"/>
        <w:jc w:val="both"/>
        <w:rPr>
          <w:rFonts w:ascii="Calibri" w:hAnsi="Calibri" w:cs="Calibri"/>
          <w:color w:val="000000" w:themeColor="text1"/>
          <w:sz w:val="22"/>
          <w:szCs w:val="22"/>
        </w:rPr>
      </w:pPr>
      <w:r w:rsidRPr="00093D6B">
        <w:rPr>
          <w:rFonts w:ascii="Calibri" w:hAnsi="Calibri" w:cs="Calibri"/>
          <w:color w:val="000000" w:themeColor="text1"/>
          <w:sz w:val="22"/>
          <w:szCs w:val="22"/>
          <w:lang w:eastAsia="pl-PL"/>
        </w:rPr>
        <w:t xml:space="preserve">Przyjmujący zamówienie zobowiązany </w:t>
      </w:r>
      <w:r w:rsidRPr="00093D6B">
        <w:rPr>
          <w:rFonts w:ascii="Calibri" w:hAnsi="Calibri" w:cs="Calibri"/>
          <w:color w:val="000000" w:themeColor="text1"/>
          <w:sz w:val="22"/>
          <w:szCs w:val="22"/>
        </w:rPr>
        <w:t xml:space="preserve">jest </w:t>
      </w:r>
      <w:r w:rsidRPr="00093D6B">
        <w:rPr>
          <w:rFonts w:ascii="Calibri" w:hAnsi="Calibri" w:cs="Calibri"/>
          <w:color w:val="000000" w:themeColor="text1"/>
          <w:sz w:val="22"/>
          <w:szCs w:val="22"/>
          <w:lang w:eastAsia="pl-PL"/>
        </w:rPr>
        <w:t>do zapłaty na rzecz udzielającego zamówienie kar umownych w wysokości:</w:t>
      </w:r>
    </w:p>
    <w:p w14:paraId="0DAA9E57" w14:textId="77777777" w:rsidR="005D24F3" w:rsidRPr="00093D6B" w:rsidRDefault="005D24F3" w:rsidP="005D24F3">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20 % wartości faktury brutto za miesiąc bezpośrednio poprzedzający naliczenie kary umownej – za każdy dzień nieuzgodnionej przerwy w realizacji przedmiotu umowy;</w:t>
      </w:r>
    </w:p>
    <w:p w14:paraId="658931B1" w14:textId="77777777" w:rsidR="005D24F3" w:rsidRPr="00093D6B" w:rsidRDefault="005D24F3" w:rsidP="005D24F3">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093D6B">
        <w:rPr>
          <w:rFonts w:ascii="Calibri" w:hAnsi="Calibri" w:cs="Calibri"/>
          <w:color w:val="000000" w:themeColor="text1"/>
          <w:sz w:val="22"/>
          <w:szCs w:val="22"/>
        </w:rPr>
        <w:t>;</w:t>
      </w:r>
    </w:p>
    <w:p w14:paraId="5B443515" w14:textId="77777777" w:rsidR="005D24F3" w:rsidRPr="00093D6B" w:rsidRDefault="005D24F3" w:rsidP="005D24F3">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rPr>
        <w:t xml:space="preserve">20 % </w:t>
      </w:r>
      <w:r w:rsidRPr="00093D6B">
        <w:rPr>
          <w:rFonts w:ascii="Calibri" w:hAnsi="Calibri" w:cs="Calibri"/>
          <w:color w:val="000000" w:themeColor="text1"/>
          <w:sz w:val="22"/>
          <w:szCs w:val="22"/>
          <w:lang w:eastAsia="pl-PL"/>
        </w:rPr>
        <w:t xml:space="preserve">wartości faktury brutto za miesiąc bezpośrednio poprzedzający naliczenie kary umownej </w:t>
      </w:r>
      <w:r w:rsidRPr="00093D6B">
        <w:rPr>
          <w:rFonts w:ascii="Calibri" w:hAnsi="Calibri" w:cs="Calibri"/>
          <w:color w:val="000000" w:themeColor="text1"/>
          <w:sz w:val="22"/>
          <w:szCs w:val="22"/>
        </w:rPr>
        <w:t>za każde stwierdzone naruszenie w przypadku:</w:t>
      </w:r>
      <w:r w:rsidRPr="00093D6B">
        <w:rPr>
          <w:rFonts w:ascii="Calibri" w:hAnsi="Calibri" w:cs="Calibri"/>
          <w:b/>
          <w:color w:val="000000" w:themeColor="text1"/>
          <w:sz w:val="22"/>
          <w:szCs w:val="22"/>
        </w:rPr>
        <w:t xml:space="preserve"> </w:t>
      </w:r>
    </w:p>
    <w:p w14:paraId="62B5420A"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EB36A8C"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przypadku nieudzielenia świadczenia w czasie i miejscu ustalonym w Umowie;</w:t>
      </w:r>
    </w:p>
    <w:p w14:paraId="240B72CC"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przypadku pobierania lub obciążania pacjentów kosztami udzielanych świadczeń;</w:t>
      </w:r>
    </w:p>
    <w:p w14:paraId="663FD233"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uniemożliwienia kontroli przeprowadzonej przez Udzielającego zamówienia, Narodowy Fundusz Zdrowia oraz inne uprawnione organy i podmioty;</w:t>
      </w:r>
    </w:p>
    <w:p w14:paraId="396FE36B"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niewykonania w wyznaczonym terminie zaleceń pokontrolnych;</w:t>
      </w:r>
    </w:p>
    <w:p w14:paraId="14744123"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przypadku nieuzasadnionej odmowy udzielenia świadczeń zdrowotnych;</w:t>
      </w:r>
    </w:p>
    <w:p w14:paraId="4AF39735"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przypadku stwierdzenia nieprawidłowego prowadzenia dokumentacji medycznej;</w:t>
      </w:r>
    </w:p>
    <w:p w14:paraId="7DFCAEA2"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lastRenderedPageBreak/>
        <w:t>każdorazowego stwierdzenia naruszenia aktów wewnętrznych obowiązujących u Udzielającego zamówienia;</w:t>
      </w:r>
    </w:p>
    <w:p w14:paraId="61C469A5" w14:textId="77777777" w:rsidR="005D24F3" w:rsidRPr="00093D6B" w:rsidRDefault="005D24F3" w:rsidP="005D24F3">
      <w:pPr>
        <w:numPr>
          <w:ilvl w:val="0"/>
          <w:numId w:val="24"/>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nieuzasadnionej odmowy rozpoczęcia udzielania świadczeń zdrowotnych przed godziną zakończenia pracy w ramach danego stanowiska anestezjologicznego;</w:t>
      </w:r>
    </w:p>
    <w:p w14:paraId="4715D541" w14:textId="77777777" w:rsidR="005D24F3" w:rsidRPr="00093D6B" w:rsidRDefault="005D24F3" w:rsidP="005D24F3">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 xml:space="preserve">Dodatkowo w razie nienależytego wykonania umowy z przyczyn leżących po stronie </w:t>
      </w:r>
      <w:r w:rsidRPr="00093D6B">
        <w:rPr>
          <w:rFonts w:ascii="Calibri" w:hAnsi="Calibri" w:cs="Calibri"/>
          <w:color w:val="000000" w:themeColor="text1"/>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093D6B">
        <w:rPr>
          <w:rFonts w:ascii="Calibri" w:hAnsi="Calibri" w:cs="Calibri"/>
          <w:color w:val="000000" w:themeColor="text1"/>
          <w:sz w:val="22"/>
          <w:szCs w:val="22"/>
          <w:lang w:eastAsia="pl-PL"/>
        </w:rPr>
        <w:t>brutto za miesiąc bezpośrednio poprzedzający naliczenie kary</w:t>
      </w:r>
      <w:r w:rsidRPr="00093D6B">
        <w:rPr>
          <w:rFonts w:ascii="Calibri" w:hAnsi="Calibri" w:cs="Calibri"/>
          <w:color w:val="000000" w:themeColor="text1"/>
          <w:spacing w:val="-4"/>
          <w:sz w:val="22"/>
          <w:szCs w:val="22"/>
          <w:lang w:eastAsia="pl-PL"/>
        </w:rPr>
        <w:t>, za każdy przypadek naruszenia.</w:t>
      </w:r>
    </w:p>
    <w:p w14:paraId="2BA2F130" w14:textId="77777777" w:rsidR="005D24F3" w:rsidRPr="00093D6B" w:rsidRDefault="005D24F3" w:rsidP="005D24F3">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250B785C" w14:textId="77777777" w:rsidR="005D24F3" w:rsidRPr="00093D6B" w:rsidRDefault="005D24F3" w:rsidP="005D24F3">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4415248F" w14:textId="77777777" w:rsidR="005D24F3" w:rsidRPr="00093D6B" w:rsidRDefault="005D24F3" w:rsidP="005D24F3">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7A285232" w14:textId="77777777" w:rsidR="005D24F3" w:rsidRPr="00093D6B" w:rsidRDefault="005D24F3" w:rsidP="005D24F3">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093D6B">
        <w:rPr>
          <w:rFonts w:ascii="Calibri" w:hAnsi="Calibri" w:cs="Calibri"/>
          <w:color w:val="000000" w:themeColor="text1"/>
          <w:sz w:val="22"/>
          <w:szCs w:val="22"/>
        </w:rPr>
        <w:t xml:space="preserve">30 </w:t>
      </w:r>
      <w:r w:rsidRPr="00093D6B">
        <w:rPr>
          <w:rFonts w:ascii="Calibri" w:hAnsi="Calibri" w:cs="Calibri"/>
          <w:color w:val="000000" w:themeColor="text1"/>
          <w:sz w:val="22"/>
          <w:szCs w:val="22"/>
          <w:shd w:val="clear" w:color="auto" w:fill="FFFFFF"/>
        </w:rPr>
        <w:t xml:space="preserve">% wartości niezrealizowanego świadczenia zdrowotnego. </w:t>
      </w:r>
    </w:p>
    <w:p w14:paraId="77E6369B" w14:textId="77777777" w:rsidR="005D24F3" w:rsidRPr="00093D6B" w:rsidRDefault="005D24F3" w:rsidP="005D24F3">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shd w:val="clear" w:color="auto" w:fill="FFFFFF"/>
        </w:rPr>
        <w:t>Przyjmujący zamówienie wyraża zgodę na potrącenie kary umownej z wynagrodzenia Przyjmującego zamówienia.</w:t>
      </w:r>
    </w:p>
    <w:p w14:paraId="55C9CE78" w14:textId="77777777" w:rsidR="005D24F3" w:rsidRPr="00093D6B" w:rsidRDefault="005D24F3" w:rsidP="005D24F3">
      <w:pPr>
        <w:pStyle w:val="Tekstpodstawowy"/>
        <w:rPr>
          <w:rFonts w:ascii="Calibri" w:hAnsi="Calibri" w:cs="Calibri"/>
          <w:color w:val="000000" w:themeColor="text1"/>
          <w:sz w:val="22"/>
          <w:szCs w:val="22"/>
        </w:rPr>
      </w:pPr>
    </w:p>
    <w:p w14:paraId="3A02BCAB"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16</w:t>
      </w:r>
    </w:p>
    <w:p w14:paraId="160CB541" w14:textId="77777777" w:rsidR="005D24F3" w:rsidRPr="00093D6B" w:rsidRDefault="005D24F3" w:rsidP="005D24F3">
      <w:pPr>
        <w:pStyle w:val="Tekstpodstawowy"/>
        <w:jc w:val="center"/>
        <w:rPr>
          <w:rFonts w:ascii="Calibri" w:hAnsi="Calibri" w:cs="Calibri"/>
          <w:b/>
          <w:sz w:val="22"/>
          <w:szCs w:val="22"/>
        </w:rPr>
      </w:pPr>
      <w:r w:rsidRPr="00093D6B">
        <w:rPr>
          <w:rFonts w:ascii="Calibri" w:hAnsi="Calibri" w:cs="Calibri"/>
          <w:b/>
          <w:sz w:val="22"/>
          <w:szCs w:val="22"/>
        </w:rPr>
        <w:t>Ochrona danych osobowych</w:t>
      </w:r>
    </w:p>
    <w:p w14:paraId="00923CE2" w14:textId="77777777" w:rsidR="005D24F3" w:rsidRPr="00093D6B" w:rsidRDefault="005D24F3" w:rsidP="005D24F3">
      <w:pPr>
        <w:pStyle w:val="Tekstpodstawowy"/>
        <w:widowControl/>
        <w:numPr>
          <w:ilvl w:val="0"/>
          <w:numId w:val="10"/>
        </w:numPr>
        <w:tabs>
          <w:tab w:val="num" w:pos="0"/>
        </w:tabs>
        <w:suppressAutoHyphens w:val="0"/>
        <w:ind w:left="426"/>
        <w:rPr>
          <w:rFonts w:ascii="Calibri" w:hAnsi="Calibri" w:cs="Calibri"/>
          <w:sz w:val="22"/>
          <w:szCs w:val="22"/>
        </w:rPr>
      </w:pPr>
      <w:r w:rsidRPr="00093D6B">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05365B69" w14:textId="77777777" w:rsidR="005D24F3" w:rsidRPr="00093D6B" w:rsidRDefault="005D24F3" w:rsidP="005D24F3">
      <w:pPr>
        <w:widowControl w:val="0"/>
        <w:numPr>
          <w:ilvl w:val="0"/>
          <w:numId w:val="10"/>
        </w:numPr>
        <w:overflowPunct w:val="0"/>
        <w:autoSpaceDE w:val="0"/>
        <w:autoSpaceDN w:val="0"/>
        <w:adjustRightInd w:val="0"/>
        <w:ind w:left="426"/>
        <w:jc w:val="both"/>
        <w:rPr>
          <w:rFonts w:ascii="Calibri" w:hAnsi="Calibri" w:cs="Calibri"/>
          <w:sz w:val="22"/>
          <w:szCs w:val="22"/>
        </w:rPr>
      </w:pPr>
      <w:r w:rsidRPr="00093D6B">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115D6C31" w14:textId="77777777" w:rsidR="005D24F3" w:rsidRPr="00093D6B" w:rsidRDefault="005D24F3" w:rsidP="005D24F3">
      <w:pPr>
        <w:widowControl w:val="0"/>
        <w:numPr>
          <w:ilvl w:val="0"/>
          <w:numId w:val="10"/>
        </w:numPr>
        <w:overflowPunct w:val="0"/>
        <w:autoSpaceDE w:val="0"/>
        <w:autoSpaceDN w:val="0"/>
        <w:adjustRightInd w:val="0"/>
        <w:ind w:left="426"/>
        <w:jc w:val="both"/>
        <w:rPr>
          <w:rFonts w:ascii="Calibri" w:hAnsi="Calibri" w:cs="Calibri"/>
          <w:sz w:val="22"/>
          <w:szCs w:val="22"/>
        </w:rPr>
      </w:pPr>
      <w:r w:rsidRPr="00093D6B">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480C56C0" w14:textId="77777777" w:rsidR="005D24F3" w:rsidRPr="00093D6B" w:rsidRDefault="005D24F3" w:rsidP="005D24F3">
      <w:pPr>
        <w:widowControl w:val="0"/>
        <w:numPr>
          <w:ilvl w:val="0"/>
          <w:numId w:val="10"/>
        </w:numPr>
        <w:overflowPunct w:val="0"/>
        <w:autoSpaceDE w:val="0"/>
        <w:autoSpaceDN w:val="0"/>
        <w:adjustRightInd w:val="0"/>
        <w:ind w:left="426"/>
        <w:jc w:val="both"/>
        <w:rPr>
          <w:rFonts w:ascii="Calibri" w:hAnsi="Calibri" w:cs="Calibri"/>
          <w:sz w:val="22"/>
          <w:szCs w:val="22"/>
        </w:rPr>
      </w:pPr>
      <w:r w:rsidRPr="00093D6B">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1C68D5C3" w14:textId="77777777" w:rsidR="005D24F3" w:rsidRPr="00093D6B" w:rsidRDefault="005D24F3" w:rsidP="005D24F3">
      <w:pPr>
        <w:widowControl w:val="0"/>
        <w:numPr>
          <w:ilvl w:val="0"/>
          <w:numId w:val="10"/>
        </w:numPr>
        <w:overflowPunct w:val="0"/>
        <w:autoSpaceDE w:val="0"/>
        <w:autoSpaceDN w:val="0"/>
        <w:adjustRightInd w:val="0"/>
        <w:ind w:left="426"/>
        <w:jc w:val="both"/>
        <w:rPr>
          <w:rFonts w:ascii="Calibri" w:hAnsi="Calibri" w:cs="Calibri"/>
          <w:sz w:val="22"/>
          <w:szCs w:val="22"/>
        </w:rPr>
      </w:pPr>
      <w:r w:rsidRPr="00093D6B">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7CDD5913" w14:textId="77777777" w:rsidR="005D24F3" w:rsidRPr="00093D6B" w:rsidRDefault="005D24F3" w:rsidP="005D24F3">
      <w:pPr>
        <w:pStyle w:val="Tekstpodstawowy"/>
        <w:jc w:val="center"/>
        <w:rPr>
          <w:rFonts w:ascii="Calibri" w:hAnsi="Calibri" w:cs="Calibri"/>
          <w:b/>
          <w:bCs/>
          <w:color w:val="000000" w:themeColor="text1"/>
          <w:sz w:val="22"/>
          <w:szCs w:val="22"/>
        </w:rPr>
      </w:pPr>
    </w:p>
    <w:p w14:paraId="52AF39CB"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17</w:t>
      </w:r>
    </w:p>
    <w:p w14:paraId="2748FF62"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Okres obowiązywania umowy</w:t>
      </w:r>
    </w:p>
    <w:p w14:paraId="367A15E3" w14:textId="77777777" w:rsidR="005D24F3" w:rsidRPr="00093D6B" w:rsidRDefault="005D24F3" w:rsidP="005D24F3">
      <w:pPr>
        <w:pStyle w:val="Tekstpodstawowy"/>
        <w:numPr>
          <w:ilvl w:val="6"/>
          <w:numId w:val="22"/>
        </w:numPr>
        <w:rPr>
          <w:rFonts w:ascii="Calibri" w:hAnsi="Calibri" w:cs="Calibri"/>
          <w:color w:val="000000" w:themeColor="text1"/>
          <w:sz w:val="22"/>
          <w:szCs w:val="22"/>
        </w:rPr>
      </w:pPr>
      <w:r w:rsidRPr="00093D6B">
        <w:rPr>
          <w:rFonts w:ascii="Calibri" w:hAnsi="Calibri" w:cs="Calibri"/>
          <w:color w:val="000000" w:themeColor="text1"/>
          <w:sz w:val="22"/>
          <w:szCs w:val="22"/>
        </w:rPr>
        <w:t>Umowa zostaje zawarta na czas określony 36 miesięcy począwszy od …………………...  do ……………………...</w:t>
      </w:r>
    </w:p>
    <w:p w14:paraId="04A683A7" w14:textId="77777777" w:rsidR="005D24F3" w:rsidRPr="00093D6B" w:rsidRDefault="005D24F3" w:rsidP="005D24F3">
      <w:pPr>
        <w:pStyle w:val="Tekstpodstawowy"/>
        <w:numPr>
          <w:ilvl w:val="6"/>
          <w:numId w:val="22"/>
        </w:numPr>
        <w:rPr>
          <w:rFonts w:ascii="Calibri" w:hAnsi="Calibri" w:cs="Calibri"/>
          <w:color w:val="000000" w:themeColor="text1"/>
          <w:sz w:val="22"/>
          <w:szCs w:val="22"/>
        </w:rPr>
      </w:pPr>
      <w:r w:rsidRPr="00093D6B">
        <w:rPr>
          <w:rFonts w:ascii="Calibri" w:hAnsi="Calibri" w:cs="Calibri"/>
          <w:color w:val="000000" w:themeColor="text1"/>
          <w:sz w:val="22"/>
          <w:szCs w:val="22"/>
        </w:rPr>
        <w:t>Stronom przysługuje prawo rozwiązania umowy za 3 miesięcznym okresem wypowiedzenia na koniec miesiąca kalendarzowego.</w:t>
      </w:r>
    </w:p>
    <w:p w14:paraId="03155D83" w14:textId="77777777" w:rsidR="005D24F3" w:rsidRPr="00093D6B" w:rsidRDefault="005D24F3" w:rsidP="005D24F3">
      <w:pPr>
        <w:pStyle w:val="Tekstpodstawowy"/>
        <w:rPr>
          <w:rFonts w:ascii="Calibri" w:hAnsi="Calibri" w:cs="Calibri"/>
          <w:color w:val="000000" w:themeColor="text1"/>
          <w:sz w:val="22"/>
          <w:szCs w:val="22"/>
        </w:rPr>
      </w:pPr>
    </w:p>
    <w:p w14:paraId="09D50590" w14:textId="77777777" w:rsidR="00D845BA" w:rsidRDefault="00D845BA" w:rsidP="005D24F3">
      <w:pPr>
        <w:pStyle w:val="Tekstpodstawowy"/>
        <w:jc w:val="center"/>
        <w:rPr>
          <w:rFonts w:ascii="Calibri" w:hAnsi="Calibri" w:cs="Calibri"/>
          <w:b/>
          <w:bCs/>
          <w:color w:val="000000" w:themeColor="text1"/>
          <w:sz w:val="22"/>
          <w:szCs w:val="22"/>
        </w:rPr>
      </w:pPr>
    </w:p>
    <w:p w14:paraId="48062D6E" w14:textId="77777777" w:rsidR="00D845BA" w:rsidRDefault="00D845BA" w:rsidP="005D24F3">
      <w:pPr>
        <w:pStyle w:val="Tekstpodstawowy"/>
        <w:jc w:val="center"/>
        <w:rPr>
          <w:rFonts w:ascii="Calibri" w:hAnsi="Calibri" w:cs="Calibri"/>
          <w:b/>
          <w:bCs/>
          <w:color w:val="000000" w:themeColor="text1"/>
          <w:sz w:val="22"/>
          <w:szCs w:val="22"/>
        </w:rPr>
      </w:pPr>
    </w:p>
    <w:p w14:paraId="65B114C6" w14:textId="4C432C45"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lastRenderedPageBreak/>
        <w:t>§ 18</w:t>
      </w:r>
    </w:p>
    <w:p w14:paraId="5576D3E3"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Rozwiązanie umowy</w:t>
      </w:r>
    </w:p>
    <w:p w14:paraId="4AAB81C8" w14:textId="77777777" w:rsidR="005D24F3" w:rsidRPr="00093D6B" w:rsidRDefault="005D24F3" w:rsidP="005D24F3">
      <w:pPr>
        <w:pStyle w:val="Tekstpodstawowy"/>
        <w:widowControl/>
        <w:numPr>
          <w:ilvl w:val="0"/>
          <w:numId w:val="17"/>
        </w:numPr>
        <w:suppressAutoHyphens w:val="0"/>
        <w:autoSpaceDN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309EB916" w14:textId="77777777" w:rsidR="005D24F3" w:rsidRPr="00093D6B" w:rsidRDefault="005D24F3" w:rsidP="005D24F3">
      <w:pPr>
        <w:pStyle w:val="Tekstpodstawowy"/>
        <w:widowControl/>
        <w:numPr>
          <w:ilvl w:val="0"/>
          <w:numId w:val="18"/>
        </w:numPr>
        <w:suppressAutoHyphens w:val="0"/>
        <w:autoSpaceDN w:val="0"/>
        <w:rPr>
          <w:rFonts w:ascii="Calibri" w:hAnsi="Calibri" w:cs="Calibri"/>
          <w:color w:val="000000" w:themeColor="text1"/>
          <w:sz w:val="22"/>
          <w:szCs w:val="22"/>
        </w:rPr>
      </w:pPr>
      <w:r w:rsidRPr="00093D6B">
        <w:rPr>
          <w:rFonts w:ascii="Calibri" w:hAnsi="Calibri" w:cs="Calibri"/>
          <w:color w:val="000000" w:themeColor="text1"/>
          <w:sz w:val="22"/>
          <w:szCs w:val="22"/>
        </w:rPr>
        <w:t xml:space="preserve">został tymczasowo aresztowany; </w:t>
      </w:r>
    </w:p>
    <w:p w14:paraId="542F5C41" w14:textId="77777777" w:rsidR="005D24F3" w:rsidRPr="00093D6B" w:rsidRDefault="005D24F3" w:rsidP="005D24F3">
      <w:pPr>
        <w:pStyle w:val="Tekstpodstawowy"/>
        <w:widowControl/>
        <w:numPr>
          <w:ilvl w:val="0"/>
          <w:numId w:val="18"/>
        </w:numPr>
        <w:suppressAutoHyphens w:val="0"/>
        <w:autoSpaceDN w:val="0"/>
        <w:rPr>
          <w:rFonts w:ascii="Calibri" w:hAnsi="Calibri" w:cs="Calibri"/>
          <w:color w:val="000000" w:themeColor="text1"/>
          <w:sz w:val="22"/>
          <w:szCs w:val="22"/>
        </w:rPr>
      </w:pPr>
      <w:r w:rsidRPr="00093D6B">
        <w:rPr>
          <w:rFonts w:ascii="Calibri" w:hAnsi="Calibri" w:cs="Calibri"/>
          <w:color w:val="000000" w:themeColor="text1"/>
          <w:sz w:val="22"/>
          <w:szCs w:val="22"/>
        </w:rPr>
        <w:t>utracił uprawnienia do wykonywania zawodu lub został w tych uprawnieniach zawieszony przez organ uprawniony lub został skazany prawomocnym wyrokiem sądu w związku z wykonywanym zawodem;</w:t>
      </w:r>
    </w:p>
    <w:p w14:paraId="37F30C98" w14:textId="77777777" w:rsidR="005D24F3" w:rsidRPr="00093D6B" w:rsidRDefault="005D24F3" w:rsidP="005D24F3">
      <w:pPr>
        <w:widowControl w:val="0"/>
        <w:numPr>
          <w:ilvl w:val="0"/>
          <w:numId w:val="18"/>
        </w:numPr>
        <w:shd w:val="clear" w:color="auto" w:fill="FFFFFF"/>
        <w:tabs>
          <w:tab w:val="left" w:pos="72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236FB0A"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12495D9E"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udzielał świadczeń w stanie po spożyciu alkoholu i w stanie nietrzeźwym,</w:t>
      </w:r>
    </w:p>
    <w:p w14:paraId="2399259C"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odmówił poddania się kontroli realizacji umowy lub przeprowadzenia niezbędnych czynności kontrolnych, </w:t>
      </w:r>
    </w:p>
    <w:p w14:paraId="4544866C"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pobierał nienależne </w:t>
      </w:r>
      <w:r w:rsidRPr="00093D6B">
        <w:rPr>
          <w:rStyle w:val="Uwydatnienie"/>
          <w:rFonts w:ascii="Calibri" w:hAnsi="Calibri" w:cs="Calibri"/>
          <w:i w:val="0"/>
          <w:iCs w:val="0"/>
          <w:color w:val="000000" w:themeColor="text1"/>
          <w:sz w:val="22"/>
          <w:szCs w:val="22"/>
        </w:rPr>
        <w:t>opłaty</w:t>
      </w:r>
      <w:r w:rsidRPr="00093D6B">
        <w:rPr>
          <w:rFonts w:ascii="Calibri" w:hAnsi="Calibri" w:cs="Calibri"/>
          <w:color w:val="000000" w:themeColor="text1"/>
          <w:sz w:val="22"/>
          <w:szCs w:val="22"/>
        </w:rPr>
        <w:t xml:space="preserve"> od ubezpieczonych za świadczenia zdrowotne,</w:t>
      </w:r>
    </w:p>
    <w:p w14:paraId="70E5B246"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naruszył zasady ochrony danych osobowych</w:t>
      </w:r>
    </w:p>
    <w:p w14:paraId="36F52DDA"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w innych przypadkach określonych umową.</w:t>
      </w:r>
    </w:p>
    <w:p w14:paraId="76ECD8C9" w14:textId="77777777" w:rsidR="005D24F3" w:rsidRPr="00093D6B" w:rsidRDefault="005D24F3" w:rsidP="005D24F3">
      <w:pPr>
        <w:pStyle w:val="NormalnyWeb"/>
        <w:numPr>
          <w:ilvl w:val="0"/>
          <w:numId w:val="17"/>
        </w:numPr>
        <w:spacing w:before="0" w:after="0"/>
        <w:ind w:left="426"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774599FE" w14:textId="77777777" w:rsidR="005D24F3" w:rsidRPr="00093D6B" w:rsidRDefault="005D24F3" w:rsidP="005D24F3">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093D6B">
        <w:rPr>
          <w:rFonts w:ascii="Calibri" w:eastAsia="Arial Unicode MS" w:hAnsi="Calibri" w:cs="Calibr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093D6B">
        <w:rPr>
          <w:rFonts w:ascii="Calibri" w:hAnsi="Calibri" w:cs="Calibri"/>
          <w:color w:val="000000" w:themeColor="text1"/>
          <w:sz w:val="22"/>
          <w:szCs w:val="22"/>
        </w:rPr>
        <w:t xml:space="preserve">. </w:t>
      </w:r>
    </w:p>
    <w:p w14:paraId="3CD1ABA8" w14:textId="77777777" w:rsidR="005D24F3" w:rsidRPr="00093D6B" w:rsidRDefault="005D24F3" w:rsidP="005D24F3">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Z zachowaniem miesięcznego okresu wypowiedzenia umowa może zostać rozwiązana w przypadku zaistnienia następujących okoliczności: </w:t>
      </w:r>
    </w:p>
    <w:p w14:paraId="52B32F16" w14:textId="77777777" w:rsidR="005D24F3" w:rsidRPr="00093D6B" w:rsidRDefault="005D24F3" w:rsidP="005D24F3">
      <w:pPr>
        <w:pStyle w:val="NormalnyWeb"/>
        <w:spacing w:before="0" w:after="0"/>
        <w:ind w:left="425"/>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1) ograniczenia przez Przyjmującego zamówienie dostępności do świadczeń zdrowotnych, zawężenie ich zakresu lub ich nieodpowiednia jakość, </w:t>
      </w:r>
    </w:p>
    <w:p w14:paraId="3F223DC7" w14:textId="77777777" w:rsidR="005D24F3" w:rsidRPr="00093D6B" w:rsidRDefault="005D24F3" w:rsidP="005D24F3">
      <w:pPr>
        <w:pStyle w:val="NormalnyWeb"/>
        <w:spacing w:before="0" w:after="0"/>
        <w:ind w:left="425"/>
        <w:jc w:val="both"/>
        <w:rPr>
          <w:rFonts w:ascii="Calibri" w:hAnsi="Calibri" w:cs="Calibri"/>
          <w:color w:val="000000" w:themeColor="text1"/>
          <w:sz w:val="22"/>
          <w:szCs w:val="22"/>
        </w:rPr>
      </w:pPr>
      <w:r w:rsidRPr="00093D6B">
        <w:rPr>
          <w:rFonts w:ascii="Calibri" w:hAnsi="Calibri" w:cs="Calibri"/>
          <w:color w:val="000000" w:themeColor="text1"/>
          <w:sz w:val="22"/>
          <w:szCs w:val="22"/>
        </w:rPr>
        <w:t>2) nieprzestrzeganie przez Przyjmującego zamówienie terminów przekazywania Udzielającemu zamówienie wymaganych danych i informacji,</w:t>
      </w:r>
    </w:p>
    <w:p w14:paraId="1FA8CC84" w14:textId="77777777" w:rsidR="005D24F3" w:rsidRPr="00093D6B" w:rsidRDefault="005D24F3" w:rsidP="005D24F3">
      <w:pPr>
        <w:pStyle w:val="NormalnyWeb"/>
        <w:spacing w:before="0" w:after="0"/>
        <w:ind w:left="425"/>
        <w:jc w:val="both"/>
        <w:rPr>
          <w:rFonts w:ascii="Calibri" w:hAnsi="Calibri" w:cs="Calibri"/>
          <w:color w:val="000000" w:themeColor="text1"/>
          <w:sz w:val="22"/>
          <w:szCs w:val="22"/>
        </w:rPr>
      </w:pPr>
      <w:r w:rsidRPr="00093D6B">
        <w:rPr>
          <w:rFonts w:ascii="Calibri" w:hAnsi="Calibri" w:cs="Calibri"/>
          <w:color w:val="000000" w:themeColor="text1"/>
          <w:sz w:val="22"/>
          <w:szCs w:val="22"/>
        </w:rPr>
        <w:t>3) uzasadnionych skarg pacjentów, uznanych przez Udzielającego zamówienie, jeżeli są one związane z wykonywaniem niniejszej Umowy.</w:t>
      </w:r>
    </w:p>
    <w:p w14:paraId="29BAB9E6" w14:textId="77777777" w:rsidR="005D24F3" w:rsidRPr="00093D6B" w:rsidRDefault="005D24F3" w:rsidP="005D24F3">
      <w:pPr>
        <w:pStyle w:val="Zwykytekst"/>
        <w:numPr>
          <w:ilvl w:val="0"/>
          <w:numId w:val="17"/>
        </w:numPr>
        <w:autoSpaceDN w:val="0"/>
        <w:ind w:left="426" w:right="-2" w:hanging="284"/>
        <w:jc w:val="both"/>
        <w:rPr>
          <w:rFonts w:ascii="Calibri" w:hAnsi="Calibri" w:cs="Calibri"/>
          <w:bCs/>
          <w:color w:val="000000" w:themeColor="text1"/>
          <w:sz w:val="22"/>
          <w:szCs w:val="22"/>
        </w:rPr>
      </w:pPr>
      <w:r w:rsidRPr="00093D6B">
        <w:rPr>
          <w:rFonts w:ascii="Calibri" w:hAnsi="Calibri" w:cs="Calibri"/>
          <w:color w:val="000000" w:themeColor="text1"/>
          <w:sz w:val="22"/>
          <w:szCs w:val="22"/>
        </w:rPr>
        <w:t>Strony mogę rozwiązać umowę na drodze porozumienia Stron.</w:t>
      </w:r>
    </w:p>
    <w:p w14:paraId="7B7A6D24" w14:textId="77777777" w:rsidR="005D24F3" w:rsidRPr="00093D6B" w:rsidRDefault="005D24F3" w:rsidP="005D24F3">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Umowa wygasa w przypadku:</w:t>
      </w:r>
    </w:p>
    <w:p w14:paraId="22B9EDF3" w14:textId="77777777" w:rsidR="005D24F3" w:rsidRPr="00093D6B" w:rsidRDefault="005D24F3" w:rsidP="005D24F3">
      <w:pPr>
        <w:pStyle w:val="Tekstpodstawowy"/>
        <w:widowControl/>
        <w:numPr>
          <w:ilvl w:val="0"/>
          <w:numId w:val="5"/>
        </w:numPr>
        <w:suppressAutoHyphens w:val="0"/>
        <w:rPr>
          <w:rFonts w:ascii="Calibri" w:hAnsi="Calibri" w:cs="Calibri"/>
          <w:color w:val="000000" w:themeColor="text1"/>
          <w:sz w:val="22"/>
          <w:szCs w:val="22"/>
        </w:rPr>
      </w:pPr>
      <w:r w:rsidRPr="00093D6B">
        <w:rPr>
          <w:rFonts w:ascii="Calibri" w:hAnsi="Calibri" w:cs="Calibri"/>
          <w:color w:val="000000" w:themeColor="text1"/>
          <w:sz w:val="22"/>
          <w:szCs w:val="22"/>
        </w:rPr>
        <w:t xml:space="preserve">śmierci Przyjmującego zamówienie; </w:t>
      </w:r>
    </w:p>
    <w:p w14:paraId="51EA3E18" w14:textId="77777777" w:rsidR="005D24F3" w:rsidRPr="00093D6B" w:rsidRDefault="005D24F3" w:rsidP="005D24F3">
      <w:pPr>
        <w:numPr>
          <w:ilvl w:val="0"/>
          <w:numId w:val="5"/>
        </w:numPr>
        <w:tabs>
          <w:tab w:val="num" w:pos="709"/>
          <w:tab w:val="left" w:pos="1276"/>
        </w:tabs>
        <w:suppressAutoHyphens w:val="0"/>
        <w:jc w:val="both"/>
        <w:rPr>
          <w:rFonts w:ascii="Calibri" w:hAnsi="Calibri" w:cs="Calibri"/>
          <w:snapToGrid w:val="0"/>
          <w:color w:val="000000" w:themeColor="text1"/>
          <w:sz w:val="22"/>
          <w:szCs w:val="22"/>
        </w:rPr>
      </w:pPr>
      <w:r w:rsidRPr="00093D6B">
        <w:rPr>
          <w:rFonts w:ascii="Calibri" w:hAnsi="Calibri" w:cs="Calibri"/>
          <w:color w:val="000000" w:themeColor="text1"/>
          <w:sz w:val="22"/>
          <w:szCs w:val="22"/>
        </w:rPr>
        <w:t>likwidacji Szpitala lub likwidacji komórki organizacyjnej, w której Przyjmujący zamówienie udzielał świadczeń zdrowotnych</w:t>
      </w:r>
      <w:r w:rsidRPr="00093D6B">
        <w:rPr>
          <w:rFonts w:ascii="Calibri" w:hAnsi="Calibri" w:cs="Calibri"/>
          <w:snapToGrid w:val="0"/>
          <w:color w:val="000000" w:themeColor="text1"/>
          <w:sz w:val="22"/>
          <w:szCs w:val="22"/>
        </w:rPr>
        <w:t xml:space="preserve"> bez możliwości udzielania świadczeń przez Przyjmującego zamówienie w innej komórce organizacyjnej Szpitala; </w:t>
      </w:r>
    </w:p>
    <w:p w14:paraId="225D0F1D" w14:textId="77777777" w:rsidR="005D24F3" w:rsidRPr="00093D6B" w:rsidRDefault="005D24F3" w:rsidP="005D24F3">
      <w:pPr>
        <w:pStyle w:val="Tekstpodstawowy"/>
        <w:widowControl/>
        <w:numPr>
          <w:ilvl w:val="0"/>
          <w:numId w:val="5"/>
        </w:numPr>
        <w:tabs>
          <w:tab w:val="num" w:pos="0"/>
          <w:tab w:val="num" w:pos="709"/>
        </w:tabs>
        <w:suppressAutoHyphens w:val="0"/>
        <w:jc w:val="left"/>
        <w:rPr>
          <w:rFonts w:ascii="Calibri" w:hAnsi="Calibri" w:cs="Calibri"/>
          <w:color w:val="000000" w:themeColor="text1"/>
          <w:sz w:val="22"/>
          <w:szCs w:val="22"/>
        </w:rPr>
      </w:pPr>
      <w:r w:rsidRPr="00093D6B">
        <w:rPr>
          <w:rFonts w:ascii="Calibri" w:hAnsi="Calibri" w:cs="Calibri"/>
          <w:color w:val="000000" w:themeColor="text1"/>
          <w:sz w:val="22"/>
          <w:szCs w:val="22"/>
        </w:rPr>
        <w:t>zakończenia obowiązywania umowy zawartej pomiędzy Udzielającym zamówienia a NFZ.</w:t>
      </w:r>
    </w:p>
    <w:p w14:paraId="671990B1" w14:textId="77777777" w:rsidR="005D24F3" w:rsidRPr="00093D6B" w:rsidRDefault="005D24F3" w:rsidP="005D24F3">
      <w:pPr>
        <w:pStyle w:val="Tekstpodstawowy"/>
        <w:widowControl/>
        <w:numPr>
          <w:ilvl w:val="0"/>
          <w:numId w:val="27"/>
        </w:numPr>
        <w:suppressAutoHyphens w:val="0"/>
        <w:rPr>
          <w:rFonts w:ascii="Calibri" w:hAnsi="Calibri" w:cs="Calibri"/>
          <w:color w:val="000000" w:themeColor="text1"/>
          <w:sz w:val="22"/>
          <w:szCs w:val="22"/>
        </w:rPr>
      </w:pPr>
      <w:r w:rsidRPr="00093D6B">
        <w:rPr>
          <w:rFonts w:ascii="Calibri" w:hAnsi="Calibri" w:cs="Calibri"/>
          <w:color w:val="000000" w:themeColor="text1"/>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5AD0C93D" w14:textId="77777777" w:rsidR="005D24F3" w:rsidRPr="00093D6B" w:rsidRDefault="005D24F3" w:rsidP="005D24F3">
      <w:pPr>
        <w:pStyle w:val="Tekstpodstawowy"/>
        <w:widowControl/>
        <w:tabs>
          <w:tab w:val="num" w:pos="709"/>
        </w:tabs>
        <w:suppressAutoHyphens w:val="0"/>
        <w:jc w:val="left"/>
        <w:rPr>
          <w:rFonts w:ascii="Calibri" w:hAnsi="Calibri" w:cs="Calibri"/>
          <w:bCs/>
          <w:color w:val="000000" w:themeColor="text1"/>
          <w:sz w:val="22"/>
          <w:szCs w:val="22"/>
        </w:rPr>
      </w:pPr>
    </w:p>
    <w:p w14:paraId="7ED9FC43" w14:textId="77777777" w:rsidR="00D845BA" w:rsidRDefault="00D845BA" w:rsidP="005D24F3">
      <w:pPr>
        <w:pStyle w:val="Tekstpodstawowy"/>
        <w:widowControl/>
        <w:tabs>
          <w:tab w:val="num" w:pos="709"/>
        </w:tabs>
        <w:suppressAutoHyphens w:val="0"/>
        <w:jc w:val="center"/>
        <w:rPr>
          <w:rFonts w:ascii="Calibri" w:hAnsi="Calibri" w:cs="Calibri"/>
          <w:b/>
          <w:color w:val="000000" w:themeColor="text1"/>
          <w:sz w:val="22"/>
          <w:szCs w:val="22"/>
        </w:rPr>
      </w:pPr>
    </w:p>
    <w:p w14:paraId="68D633C3" w14:textId="77777777" w:rsidR="00D845BA" w:rsidRDefault="00D845BA" w:rsidP="005D24F3">
      <w:pPr>
        <w:pStyle w:val="Tekstpodstawowy"/>
        <w:widowControl/>
        <w:tabs>
          <w:tab w:val="num" w:pos="709"/>
        </w:tabs>
        <w:suppressAutoHyphens w:val="0"/>
        <w:jc w:val="center"/>
        <w:rPr>
          <w:rFonts w:ascii="Calibri" w:hAnsi="Calibri" w:cs="Calibri"/>
          <w:b/>
          <w:color w:val="000000" w:themeColor="text1"/>
          <w:sz w:val="22"/>
          <w:szCs w:val="22"/>
        </w:rPr>
      </w:pPr>
    </w:p>
    <w:p w14:paraId="394995E0" w14:textId="77777777" w:rsidR="00D845BA" w:rsidRDefault="00D845BA" w:rsidP="005D24F3">
      <w:pPr>
        <w:pStyle w:val="Tekstpodstawowy"/>
        <w:widowControl/>
        <w:tabs>
          <w:tab w:val="num" w:pos="709"/>
        </w:tabs>
        <w:suppressAutoHyphens w:val="0"/>
        <w:jc w:val="center"/>
        <w:rPr>
          <w:rFonts w:ascii="Calibri" w:hAnsi="Calibri" w:cs="Calibri"/>
          <w:b/>
          <w:color w:val="000000" w:themeColor="text1"/>
          <w:sz w:val="22"/>
          <w:szCs w:val="22"/>
        </w:rPr>
      </w:pPr>
    </w:p>
    <w:p w14:paraId="16C51B6E" w14:textId="7C8C9C00" w:rsidR="005D24F3" w:rsidRPr="00093D6B" w:rsidRDefault="005D24F3" w:rsidP="005D24F3">
      <w:pPr>
        <w:pStyle w:val="Tekstpodstawowy"/>
        <w:widowControl/>
        <w:tabs>
          <w:tab w:val="num" w:pos="709"/>
        </w:tabs>
        <w:suppressAutoHyphens w:val="0"/>
        <w:jc w:val="center"/>
        <w:rPr>
          <w:rFonts w:ascii="Calibri" w:hAnsi="Calibri" w:cs="Calibri"/>
          <w:b/>
          <w:color w:val="000000" w:themeColor="text1"/>
          <w:sz w:val="22"/>
          <w:szCs w:val="22"/>
        </w:rPr>
      </w:pPr>
      <w:r w:rsidRPr="00093D6B">
        <w:rPr>
          <w:rFonts w:ascii="Calibri" w:hAnsi="Calibri" w:cs="Calibri"/>
          <w:b/>
          <w:color w:val="000000" w:themeColor="text1"/>
          <w:sz w:val="22"/>
          <w:szCs w:val="22"/>
        </w:rPr>
        <w:lastRenderedPageBreak/>
        <w:t>§ 19</w:t>
      </w:r>
    </w:p>
    <w:p w14:paraId="22B9FE84" w14:textId="77777777" w:rsidR="005D24F3" w:rsidRPr="00093D6B" w:rsidRDefault="005D24F3" w:rsidP="005D24F3">
      <w:pPr>
        <w:tabs>
          <w:tab w:val="left" w:pos="0"/>
          <w:tab w:val="left" w:pos="426"/>
        </w:tabs>
        <w:jc w:val="both"/>
        <w:rPr>
          <w:rFonts w:ascii="Calibri" w:eastAsia="Tahoma" w:hAnsi="Calibri" w:cs="Calibri"/>
          <w:color w:val="000000" w:themeColor="text1"/>
          <w:sz w:val="22"/>
          <w:szCs w:val="22"/>
          <w:lang w:eastAsia="pl-PL"/>
        </w:rPr>
      </w:pPr>
      <w:r w:rsidRPr="00093D6B">
        <w:rPr>
          <w:rFonts w:ascii="Calibri" w:eastAsia="Tahoma" w:hAnsi="Calibri" w:cs="Calibr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5465C03B" w14:textId="77777777" w:rsidR="005D24F3" w:rsidRPr="00093D6B" w:rsidRDefault="005D24F3" w:rsidP="005D24F3">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093D6B">
        <w:rPr>
          <w:rFonts w:ascii="Calibri" w:eastAsia="Tahoma" w:hAnsi="Calibri" w:cs="Calibri"/>
          <w:color w:val="000000" w:themeColor="text1"/>
          <w:sz w:val="22"/>
          <w:szCs w:val="22"/>
          <w:lang w:eastAsia="pl-PL"/>
        </w:rPr>
        <w:t>nie dokona cesji wierzytelności wynikających lub związanych z realizacją umowy;</w:t>
      </w:r>
    </w:p>
    <w:p w14:paraId="5E8C6CB3" w14:textId="77777777" w:rsidR="005D24F3" w:rsidRPr="00093D6B" w:rsidRDefault="005D24F3" w:rsidP="005D24F3">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093D6B">
        <w:rPr>
          <w:rFonts w:ascii="Calibri" w:eastAsia="Tahoma" w:hAnsi="Calibri" w:cs="Calibr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C3303FD" w14:textId="77777777" w:rsidR="005D24F3" w:rsidRPr="00093D6B" w:rsidRDefault="005D24F3" w:rsidP="005D24F3">
      <w:pPr>
        <w:numPr>
          <w:ilvl w:val="0"/>
          <w:numId w:val="25"/>
        </w:numPr>
        <w:tabs>
          <w:tab w:val="left" w:pos="426"/>
        </w:tabs>
        <w:autoSpaceDE w:val="0"/>
        <w:jc w:val="both"/>
        <w:rPr>
          <w:rFonts w:ascii="Calibri" w:hAnsi="Calibri" w:cs="Calibri"/>
          <w:color w:val="000000" w:themeColor="text1"/>
          <w:sz w:val="22"/>
          <w:szCs w:val="22"/>
          <w:lang w:eastAsia="pl-PL"/>
        </w:rPr>
      </w:pPr>
      <w:r w:rsidRPr="00093D6B">
        <w:rPr>
          <w:rFonts w:ascii="Calibri" w:eastAsia="Tahoma" w:hAnsi="Calibri" w:cs="Calibri"/>
          <w:color w:val="000000" w:themeColor="text1"/>
          <w:sz w:val="22"/>
          <w:szCs w:val="22"/>
          <w:lang w:eastAsia="pl-PL"/>
        </w:rPr>
        <w:t>nie zawrze umowy poręczenia dotyczącej wierzytelności wynikających lub związanych z realizacja niniejszej umowy.</w:t>
      </w:r>
    </w:p>
    <w:p w14:paraId="5C2CEF81" w14:textId="77777777" w:rsidR="005D24F3" w:rsidRPr="00093D6B" w:rsidRDefault="005D24F3" w:rsidP="005D24F3">
      <w:pPr>
        <w:pStyle w:val="Tekstpodstawowy"/>
        <w:tabs>
          <w:tab w:val="num" w:pos="0"/>
        </w:tabs>
        <w:rPr>
          <w:rFonts w:ascii="Calibri" w:hAnsi="Calibri" w:cs="Calibri"/>
          <w:color w:val="000000" w:themeColor="text1"/>
          <w:sz w:val="22"/>
          <w:szCs w:val="22"/>
        </w:rPr>
      </w:pPr>
    </w:p>
    <w:p w14:paraId="42ED0599"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20</w:t>
      </w:r>
    </w:p>
    <w:p w14:paraId="19FCA157"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Postanowienia końcowe</w:t>
      </w:r>
    </w:p>
    <w:p w14:paraId="0BC64985" w14:textId="77777777" w:rsidR="005D24F3" w:rsidRPr="00093D6B" w:rsidRDefault="005D24F3" w:rsidP="005D24F3">
      <w:pPr>
        <w:pStyle w:val="Tekstpodstawowy"/>
        <w:widowControl/>
        <w:numPr>
          <w:ilvl w:val="0"/>
          <w:numId w:val="14"/>
        </w:numPr>
        <w:suppressAutoHyphens w:val="0"/>
        <w:ind w:left="426"/>
        <w:rPr>
          <w:rFonts w:ascii="Calibri" w:hAnsi="Calibri" w:cs="Calibri"/>
          <w:color w:val="000000" w:themeColor="text1"/>
          <w:sz w:val="22"/>
          <w:szCs w:val="22"/>
        </w:rPr>
      </w:pPr>
      <w:r w:rsidRPr="00093D6B">
        <w:rPr>
          <w:rFonts w:ascii="Calibri" w:hAnsi="Calibri" w:cs="Calibri"/>
          <w:color w:val="000000" w:themeColor="text1"/>
          <w:sz w:val="22"/>
          <w:szCs w:val="22"/>
        </w:rPr>
        <w:t xml:space="preserve">Wszelkie zmiany Umowy wymagają formy pisemnej pod rygorem nieważności. </w:t>
      </w:r>
    </w:p>
    <w:p w14:paraId="50FF2EA9" w14:textId="77777777" w:rsidR="005D24F3" w:rsidRPr="00093D6B" w:rsidRDefault="005D24F3" w:rsidP="005D24F3">
      <w:pPr>
        <w:pStyle w:val="Tekstpodstawowy"/>
        <w:numPr>
          <w:ilvl w:val="0"/>
          <w:numId w:val="14"/>
        </w:numPr>
        <w:suppressAutoHyphens w:val="0"/>
        <w:ind w:left="426"/>
        <w:rPr>
          <w:rFonts w:ascii="Calibri" w:hAnsi="Calibri" w:cs="Calibri"/>
          <w:color w:val="000000" w:themeColor="text1"/>
          <w:sz w:val="22"/>
          <w:szCs w:val="22"/>
        </w:rPr>
      </w:pPr>
      <w:r w:rsidRPr="00093D6B">
        <w:rPr>
          <w:rFonts w:ascii="Calibri" w:hAnsi="Calibri" w:cs="Calibr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8ADDDD6" w14:textId="77777777" w:rsidR="005D24F3" w:rsidRPr="00093D6B" w:rsidRDefault="005D24F3" w:rsidP="005D24F3">
      <w:pPr>
        <w:numPr>
          <w:ilvl w:val="0"/>
          <w:numId w:val="14"/>
        </w:numPr>
        <w:tabs>
          <w:tab w:val="left" w:pos="-720"/>
        </w:tabs>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71244FC7" w14:textId="77777777" w:rsidR="005D24F3" w:rsidRPr="00093D6B" w:rsidRDefault="005D24F3" w:rsidP="005D24F3">
      <w:pPr>
        <w:numPr>
          <w:ilvl w:val="0"/>
          <w:numId w:val="14"/>
        </w:numPr>
        <w:tabs>
          <w:tab w:val="left" w:pos="-720"/>
        </w:tabs>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Umowę sporządzono w dwóch jednobrzmiących egzemplarzach, po jednej dla każdej ze stron.</w:t>
      </w:r>
    </w:p>
    <w:p w14:paraId="19157ADC" w14:textId="77777777" w:rsidR="005D24F3" w:rsidRPr="00093D6B" w:rsidRDefault="005D24F3" w:rsidP="005D24F3">
      <w:pPr>
        <w:pStyle w:val="Tekstpodstawowy"/>
        <w:rPr>
          <w:rFonts w:ascii="Calibri" w:hAnsi="Calibri" w:cs="Calibri"/>
          <w:color w:val="000000" w:themeColor="text1"/>
          <w:sz w:val="22"/>
          <w:szCs w:val="22"/>
        </w:rPr>
      </w:pPr>
    </w:p>
    <w:p w14:paraId="6816FD3F" w14:textId="77777777" w:rsidR="005D24F3" w:rsidRPr="00093D6B" w:rsidRDefault="005D24F3" w:rsidP="005D24F3">
      <w:pPr>
        <w:pStyle w:val="Tekstpodstawowy"/>
        <w:rPr>
          <w:rFonts w:ascii="Calibri" w:hAnsi="Calibri" w:cs="Calibri"/>
          <w:color w:val="000000" w:themeColor="text1"/>
          <w:sz w:val="22"/>
          <w:szCs w:val="22"/>
        </w:rPr>
      </w:pPr>
    </w:p>
    <w:p w14:paraId="54FE43FC"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w:t>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t>……………………………………</w:t>
      </w:r>
    </w:p>
    <w:p w14:paraId="3982FC2E" w14:textId="77777777" w:rsidR="005D24F3" w:rsidRPr="00093D6B" w:rsidRDefault="005D24F3" w:rsidP="005D24F3">
      <w:pPr>
        <w:pStyle w:val="Tekstpodstawowy"/>
        <w:jc w:val="center"/>
        <w:rPr>
          <w:rFonts w:ascii="Calibri" w:hAnsi="Calibri" w:cs="Calibri"/>
          <w:b/>
          <w:bCs/>
          <w:color w:val="000000" w:themeColor="text1"/>
          <w:sz w:val="22"/>
          <w:szCs w:val="22"/>
        </w:rPr>
      </w:pPr>
    </w:p>
    <w:p w14:paraId="71113E2F"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xml:space="preserve">PRZYJMUJĄCY ZAMÓWIENIE </w:t>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t>UDZIELAJĄCY ZAMÓWIENIA</w:t>
      </w:r>
    </w:p>
    <w:p w14:paraId="3D8B8A3C" w14:textId="77777777" w:rsidR="005D24F3" w:rsidRPr="00093D6B" w:rsidRDefault="005D24F3" w:rsidP="005D24F3">
      <w:pPr>
        <w:pStyle w:val="Tekstpodstawowy"/>
        <w:rPr>
          <w:rFonts w:ascii="Calibri" w:hAnsi="Calibri" w:cs="Calibri"/>
          <w:color w:val="000000" w:themeColor="text1"/>
          <w:sz w:val="22"/>
          <w:szCs w:val="22"/>
        </w:rPr>
      </w:pPr>
    </w:p>
    <w:p w14:paraId="2D42EEB3" w14:textId="77777777" w:rsidR="005D24F3" w:rsidRPr="00093D6B" w:rsidRDefault="005D24F3" w:rsidP="005D24F3">
      <w:pPr>
        <w:rPr>
          <w:rFonts w:ascii="Calibri" w:hAnsi="Calibri" w:cs="Calibri"/>
          <w:sz w:val="22"/>
          <w:szCs w:val="22"/>
        </w:rPr>
      </w:pPr>
    </w:p>
    <w:p w14:paraId="7BCC06C4" w14:textId="77777777" w:rsidR="005D24F3" w:rsidRPr="00093D6B" w:rsidRDefault="005D24F3" w:rsidP="005D24F3">
      <w:pPr>
        <w:rPr>
          <w:rFonts w:ascii="Calibri" w:hAnsi="Calibri" w:cs="Calibri"/>
          <w:sz w:val="22"/>
          <w:szCs w:val="22"/>
        </w:rPr>
      </w:pPr>
    </w:p>
    <w:p w14:paraId="5D2C80D1" w14:textId="77777777" w:rsidR="005D24F3" w:rsidRPr="00093D6B" w:rsidRDefault="005D24F3" w:rsidP="005D24F3">
      <w:pPr>
        <w:rPr>
          <w:rFonts w:ascii="Calibri" w:hAnsi="Calibri" w:cs="Calibri"/>
          <w:sz w:val="22"/>
          <w:szCs w:val="22"/>
        </w:rPr>
      </w:pPr>
    </w:p>
    <w:p w14:paraId="0F56B642" w14:textId="77777777" w:rsidR="005D24F3" w:rsidRPr="00093D6B" w:rsidRDefault="005D24F3" w:rsidP="005D24F3">
      <w:pPr>
        <w:rPr>
          <w:rFonts w:ascii="Calibri" w:hAnsi="Calibri" w:cs="Calibri"/>
          <w:sz w:val="22"/>
          <w:szCs w:val="22"/>
        </w:rPr>
      </w:pPr>
    </w:p>
    <w:p w14:paraId="0C9ABDC6" w14:textId="7CB1847E" w:rsidR="005D24F3" w:rsidRPr="00093D6B" w:rsidRDefault="005D24F3" w:rsidP="005D24F3">
      <w:pPr>
        <w:rPr>
          <w:rFonts w:ascii="Calibri" w:hAnsi="Calibri" w:cs="Calibri"/>
          <w:sz w:val="22"/>
          <w:szCs w:val="22"/>
        </w:rPr>
      </w:pPr>
    </w:p>
    <w:p w14:paraId="4134D7A0" w14:textId="2340E6B9" w:rsidR="00246ADD" w:rsidRPr="00093D6B" w:rsidRDefault="00246ADD" w:rsidP="005D24F3">
      <w:pPr>
        <w:rPr>
          <w:rFonts w:ascii="Calibri" w:hAnsi="Calibri" w:cs="Calibri"/>
          <w:sz w:val="22"/>
          <w:szCs w:val="22"/>
        </w:rPr>
      </w:pPr>
    </w:p>
    <w:p w14:paraId="0BE019A2" w14:textId="2F4407D6" w:rsidR="00246ADD" w:rsidRPr="00093D6B" w:rsidRDefault="00246ADD" w:rsidP="005D24F3">
      <w:pPr>
        <w:rPr>
          <w:rFonts w:ascii="Calibri" w:hAnsi="Calibri" w:cs="Calibri"/>
          <w:sz w:val="22"/>
          <w:szCs w:val="22"/>
        </w:rPr>
      </w:pPr>
    </w:p>
    <w:p w14:paraId="5FED681E" w14:textId="31C03CC3" w:rsidR="00246ADD" w:rsidRPr="00093D6B" w:rsidRDefault="00246ADD" w:rsidP="005D24F3">
      <w:pPr>
        <w:rPr>
          <w:rFonts w:ascii="Calibri" w:hAnsi="Calibri" w:cs="Calibri"/>
          <w:sz w:val="22"/>
          <w:szCs w:val="22"/>
        </w:rPr>
      </w:pPr>
    </w:p>
    <w:p w14:paraId="36E7D3F7" w14:textId="76BB7D60" w:rsidR="00246ADD" w:rsidRPr="00093D6B" w:rsidRDefault="00246ADD" w:rsidP="005D24F3">
      <w:pPr>
        <w:rPr>
          <w:rFonts w:ascii="Calibri" w:hAnsi="Calibri" w:cs="Calibri"/>
          <w:sz w:val="22"/>
          <w:szCs w:val="22"/>
        </w:rPr>
      </w:pPr>
    </w:p>
    <w:p w14:paraId="11C5B321" w14:textId="6875B827" w:rsidR="00246ADD" w:rsidRPr="00093D6B" w:rsidRDefault="00246ADD" w:rsidP="005D24F3">
      <w:pPr>
        <w:rPr>
          <w:rFonts w:ascii="Calibri" w:hAnsi="Calibri" w:cs="Calibri"/>
          <w:sz w:val="22"/>
          <w:szCs w:val="22"/>
        </w:rPr>
      </w:pPr>
    </w:p>
    <w:p w14:paraId="07268EBB" w14:textId="6D3E5840" w:rsidR="00246ADD" w:rsidRPr="00093D6B" w:rsidRDefault="00246ADD" w:rsidP="005D24F3">
      <w:pPr>
        <w:rPr>
          <w:rFonts w:ascii="Calibri" w:hAnsi="Calibri" w:cs="Calibri"/>
          <w:sz w:val="22"/>
          <w:szCs w:val="22"/>
        </w:rPr>
      </w:pPr>
    </w:p>
    <w:p w14:paraId="0BCC718F" w14:textId="3D2D3A6A" w:rsidR="00246ADD" w:rsidRPr="00093D6B" w:rsidRDefault="00246ADD" w:rsidP="005D24F3">
      <w:pPr>
        <w:rPr>
          <w:rFonts w:ascii="Calibri" w:hAnsi="Calibri" w:cs="Calibri"/>
          <w:sz w:val="22"/>
          <w:szCs w:val="22"/>
        </w:rPr>
      </w:pPr>
    </w:p>
    <w:p w14:paraId="0B26C895" w14:textId="69E9A7F6" w:rsidR="00246ADD" w:rsidRPr="00093D6B" w:rsidRDefault="00246ADD" w:rsidP="005D24F3">
      <w:pPr>
        <w:rPr>
          <w:rFonts w:ascii="Calibri" w:hAnsi="Calibri" w:cs="Calibri"/>
          <w:sz w:val="22"/>
          <w:szCs w:val="22"/>
        </w:rPr>
      </w:pPr>
    </w:p>
    <w:p w14:paraId="43DD6C2C" w14:textId="208BABBA" w:rsidR="00246ADD" w:rsidRPr="00093D6B" w:rsidRDefault="00246ADD" w:rsidP="005D24F3">
      <w:pPr>
        <w:rPr>
          <w:rFonts w:ascii="Calibri" w:hAnsi="Calibri" w:cs="Calibri"/>
          <w:sz w:val="22"/>
          <w:szCs w:val="22"/>
        </w:rPr>
      </w:pPr>
    </w:p>
    <w:p w14:paraId="2947CCF2" w14:textId="428E399A" w:rsidR="00246ADD" w:rsidRPr="00093D6B" w:rsidRDefault="00246ADD" w:rsidP="005D24F3">
      <w:pPr>
        <w:rPr>
          <w:rFonts w:ascii="Calibri" w:hAnsi="Calibri" w:cs="Calibri"/>
          <w:sz w:val="22"/>
          <w:szCs w:val="22"/>
        </w:rPr>
      </w:pPr>
    </w:p>
    <w:p w14:paraId="6544B30B" w14:textId="17958EA1" w:rsidR="00246ADD" w:rsidRPr="00093D6B" w:rsidRDefault="00246ADD" w:rsidP="005D24F3">
      <w:pPr>
        <w:rPr>
          <w:rFonts w:ascii="Calibri" w:hAnsi="Calibri" w:cs="Calibri"/>
          <w:sz w:val="22"/>
          <w:szCs w:val="22"/>
        </w:rPr>
      </w:pPr>
    </w:p>
    <w:p w14:paraId="5802EE1E" w14:textId="0375D915" w:rsidR="00246ADD" w:rsidRPr="00093D6B" w:rsidRDefault="00246ADD" w:rsidP="005D24F3">
      <w:pPr>
        <w:rPr>
          <w:rFonts w:ascii="Calibri" w:hAnsi="Calibri" w:cs="Calibri"/>
          <w:sz w:val="22"/>
          <w:szCs w:val="22"/>
        </w:rPr>
      </w:pPr>
      <w:bookmarkStart w:id="1" w:name="_GoBack"/>
      <w:bookmarkEnd w:id="1"/>
    </w:p>
    <w:p w14:paraId="5B15A87C" w14:textId="68ED7D2D" w:rsidR="00246ADD" w:rsidRPr="00093D6B" w:rsidRDefault="00246ADD" w:rsidP="005D24F3">
      <w:pPr>
        <w:rPr>
          <w:rFonts w:ascii="Calibri" w:hAnsi="Calibri" w:cs="Calibri"/>
          <w:sz w:val="22"/>
          <w:szCs w:val="22"/>
        </w:rPr>
      </w:pPr>
    </w:p>
    <w:p w14:paraId="79E82945" w14:textId="5A843AEB" w:rsidR="00246ADD" w:rsidRPr="00093D6B" w:rsidRDefault="00246ADD" w:rsidP="005D24F3">
      <w:pPr>
        <w:rPr>
          <w:rFonts w:ascii="Calibri" w:hAnsi="Calibri" w:cs="Calibri"/>
          <w:sz w:val="22"/>
          <w:szCs w:val="22"/>
        </w:rPr>
      </w:pPr>
    </w:p>
    <w:p w14:paraId="1DD53725" w14:textId="17B13DE4" w:rsidR="00246ADD" w:rsidRPr="00093D6B" w:rsidRDefault="00246ADD" w:rsidP="005D24F3">
      <w:pPr>
        <w:rPr>
          <w:rFonts w:ascii="Calibri" w:hAnsi="Calibri" w:cs="Calibri"/>
          <w:sz w:val="22"/>
          <w:szCs w:val="22"/>
        </w:rPr>
      </w:pPr>
    </w:p>
    <w:p w14:paraId="05A01731" w14:textId="69A67197" w:rsidR="00246ADD" w:rsidRPr="00093D6B" w:rsidRDefault="00246ADD" w:rsidP="005D24F3">
      <w:pPr>
        <w:rPr>
          <w:rFonts w:ascii="Calibri" w:hAnsi="Calibri" w:cs="Calibri"/>
          <w:sz w:val="22"/>
          <w:szCs w:val="22"/>
        </w:rPr>
      </w:pPr>
    </w:p>
    <w:p w14:paraId="31608FF0" w14:textId="607EBB1C" w:rsidR="00246ADD" w:rsidRPr="00093D6B" w:rsidRDefault="00246ADD" w:rsidP="005D24F3">
      <w:pPr>
        <w:rPr>
          <w:rFonts w:ascii="Calibri" w:hAnsi="Calibri" w:cs="Calibri"/>
          <w:sz w:val="22"/>
          <w:szCs w:val="22"/>
        </w:rPr>
      </w:pPr>
    </w:p>
    <w:p w14:paraId="78DD019A" w14:textId="51936861" w:rsidR="00246ADD" w:rsidRPr="00093D6B" w:rsidRDefault="00246ADD" w:rsidP="005D24F3">
      <w:pPr>
        <w:rPr>
          <w:rFonts w:ascii="Calibri" w:hAnsi="Calibri" w:cs="Calibri"/>
          <w:sz w:val="22"/>
          <w:szCs w:val="22"/>
        </w:rPr>
      </w:pPr>
    </w:p>
    <w:p w14:paraId="1F183FC3" w14:textId="77777777" w:rsidR="00246ADD" w:rsidRPr="00093D6B" w:rsidRDefault="00246ADD" w:rsidP="005D24F3">
      <w:pPr>
        <w:rPr>
          <w:rFonts w:ascii="Calibri" w:hAnsi="Calibri" w:cs="Calibri"/>
          <w:sz w:val="22"/>
          <w:szCs w:val="22"/>
        </w:rPr>
      </w:pPr>
    </w:p>
    <w:p w14:paraId="51E1805C" w14:textId="77777777" w:rsidR="005D24F3" w:rsidRPr="00093D6B" w:rsidRDefault="005D24F3" w:rsidP="005D24F3">
      <w:pPr>
        <w:rPr>
          <w:rFonts w:ascii="Calibri" w:hAnsi="Calibri" w:cs="Calibri"/>
          <w:sz w:val="22"/>
          <w:szCs w:val="22"/>
        </w:rPr>
      </w:pPr>
    </w:p>
    <w:p w14:paraId="53062402" w14:textId="77777777" w:rsidR="005D24F3" w:rsidRPr="00093D6B" w:rsidRDefault="005D24F3" w:rsidP="005D24F3">
      <w:pPr>
        <w:rPr>
          <w:rFonts w:ascii="Calibri" w:hAnsi="Calibri" w:cs="Calibri"/>
          <w:sz w:val="22"/>
          <w:szCs w:val="22"/>
        </w:rPr>
      </w:pPr>
    </w:p>
    <w:p w14:paraId="2DA051B8" w14:textId="77777777" w:rsidR="005D24F3" w:rsidRPr="00093D6B" w:rsidRDefault="005D24F3" w:rsidP="005D24F3">
      <w:pPr>
        <w:rPr>
          <w:rFonts w:ascii="Calibri" w:hAnsi="Calibri" w:cs="Calibri"/>
          <w:sz w:val="22"/>
          <w:szCs w:val="22"/>
        </w:rPr>
      </w:pPr>
    </w:p>
    <w:p w14:paraId="7A6BD662" w14:textId="77777777" w:rsidR="005D24F3" w:rsidRPr="00093D6B" w:rsidRDefault="005D24F3" w:rsidP="005D24F3">
      <w:pPr>
        <w:rPr>
          <w:rFonts w:ascii="Calibri" w:hAnsi="Calibri" w:cs="Calibri"/>
          <w:sz w:val="22"/>
          <w:szCs w:val="22"/>
        </w:rPr>
      </w:pPr>
    </w:p>
    <w:p w14:paraId="160C65F0" w14:textId="77777777" w:rsidR="005D24F3" w:rsidRPr="00093D6B" w:rsidRDefault="005D24F3" w:rsidP="005D24F3">
      <w:pPr>
        <w:rPr>
          <w:rFonts w:ascii="Calibri" w:hAnsi="Calibri" w:cs="Calibri"/>
          <w:sz w:val="22"/>
          <w:szCs w:val="22"/>
        </w:rPr>
      </w:pPr>
    </w:p>
    <w:p w14:paraId="74AF7716" w14:textId="77777777" w:rsidR="005D24F3" w:rsidRPr="00093D6B" w:rsidRDefault="005D24F3" w:rsidP="005D24F3">
      <w:pPr>
        <w:spacing w:line="276" w:lineRule="auto"/>
        <w:ind w:left="-65"/>
        <w:rPr>
          <w:rFonts w:ascii="Calibri" w:hAnsi="Calibri" w:cs="Calibri"/>
          <w:sz w:val="22"/>
          <w:szCs w:val="22"/>
        </w:rPr>
      </w:pPr>
      <w:r w:rsidRPr="00093D6B">
        <w:rPr>
          <w:rFonts w:ascii="Calibri" w:hAnsi="Calibri" w:cs="Calibri"/>
          <w:sz w:val="22"/>
          <w:szCs w:val="22"/>
        </w:rPr>
        <w:t>Załącznik nr 1 do umowy</w:t>
      </w:r>
    </w:p>
    <w:p w14:paraId="0A786B1A" w14:textId="77777777" w:rsidR="005D24F3" w:rsidRPr="00093D6B" w:rsidRDefault="005D24F3" w:rsidP="005D24F3">
      <w:pPr>
        <w:spacing w:line="276" w:lineRule="auto"/>
        <w:ind w:left="-65"/>
        <w:jc w:val="right"/>
        <w:rPr>
          <w:rFonts w:ascii="Calibri" w:hAnsi="Calibri" w:cs="Calibri"/>
          <w:sz w:val="22"/>
          <w:szCs w:val="22"/>
        </w:rPr>
      </w:pPr>
    </w:p>
    <w:p w14:paraId="48B16B55" w14:textId="77777777" w:rsidR="005D24F3" w:rsidRPr="00093D6B" w:rsidRDefault="005D24F3" w:rsidP="005D24F3">
      <w:pPr>
        <w:spacing w:line="276" w:lineRule="auto"/>
        <w:ind w:left="-65"/>
        <w:jc w:val="right"/>
        <w:rPr>
          <w:rFonts w:ascii="Calibri" w:hAnsi="Calibri" w:cs="Calibri"/>
          <w:sz w:val="22"/>
          <w:szCs w:val="22"/>
        </w:rPr>
      </w:pPr>
      <w:r w:rsidRPr="00093D6B">
        <w:rPr>
          <w:rFonts w:ascii="Calibri" w:hAnsi="Calibri" w:cs="Calibri"/>
          <w:sz w:val="22"/>
          <w:szCs w:val="22"/>
        </w:rPr>
        <w:t>Łódź, ……………………………….</w:t>
      </w:r>
    </w:p>
    <w:p w14:paraId="596F8022" w14:textId="77777777" w:rsidR="005D24F3" w:rsidRPr="00093D6B" w:rsidRDefault="005D24F3" w:rsidP="005D24F3">
      <w:pPr>
        <w:spacing w:line="276" w:lineRule="auto"/>
        <w:ind w:left="-65"/>
        <w:jc w:val="right"/>
        <w:rPr>
          <w:rFonts w:ascii="Calibri" w:hAnsi="Calibri" w:cs="Calibri"/>
          <w:sz w:val="22"/>
          <w:szCs w:val="22"/>
        </w:rPr>
      </w:pPr>
    </w:p>
    <w:p w14:paraId="2593738B"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b/>
          <w:sz w:val="22"/>
          <w:szCs w:val="22"/>
        </w:rPr>
        <w:t>UPOWAŻNIENIE nr …/2024</w:t>
      </w:r>
    </w:p>
    <w:p w14:paraId="24C45126"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sz w:val="22"/>
          <w:szCs w:val="22"/>
        </w:rPr>
        <w:t>do przetwarzania danych osobowych w</w:t>
      </w:r>
    </w:p>
    <w:p w14:paraId="1A69D462" w14:textId="77777777" w:rsidR="005D24F3" w:rsidRPr="00093D6B" w:rsidRDefault="005D24F3" w:rsidP="005D24F3">
      <w:pPr>
        <w:spacing w:line="276" w:lineRule="auto"/>
        <w:ind w:left="-65"/>
        <w:jc w:val="center"/>
        <w:rPr>
          <w:rFonts w:ascii="Calibri" w:hAnsi="Calibri" w:cs="Calibri"/>
          <w:sz w:val="22"/>
          <w:szCs w:val="22"/>
        </w:rPr>
      </w:pPr>
      <w:r w:rsidRPr="00093D6B">
        <w:rPr>
          <w:rStyle w:val="Pogrubienie"/>
          <w:rFonts w:ascii="Calibri" w:hAnsi="Calibri" w:cs="Calibri"/>
          <w:sz w:val="22"/>
          <w:szCs w:val="22"/>
        </w:rPr>
        <w:t>Instytucie „Centrum Zdrowia Matki Polki” w Łodzi</w:t>
      </w:r>
    </w:p>
    <w:p w14:paraId="69056234" w14:textId="77777777" w:rsidR="005D24F3" w:rsidRPr="00093D6B" w:rsidRDefault="005D24F3" w:rsidP="005D24F3">
      <w:pPr>
        <w:spacing w:line="276" w:lineRule="auto"/>
        <w:ind w:left="-65"/>
        <w:jc w:val="center"/>
        <w:rPr>
          <w:rFonts w:ascii="Calibri" w:hAnsi="Calibri" w:cs="Calibri"/>
          <w:sz w:val="22"/>
          <w:szCs w:val="22"/>
        </w:rPr>
      </w:pPr>
    </w:p>
    <w:p w14:paraId="0E956459" w14:textId="77777777" w:rsidR="005D24F3" w:rsidRPr="00093D6B" w:rsidRDefault="005D24F3" w:rsidP="005D24F3">
      <w:pPr>
        <w:spacing w:line="276" w:lineRule="auto"/>
        <w:ind w:left="-65"/>
        <w:jc w:val="center"/>
        <w:rPr>
          <w:rFonts w:ascii="Calibri" w:hAnsi="Calibri" w:cs="Calibri"/>
          <w:b/>
          <w:sz w:val="22"/>
          <w:szCs w:val="22"/>
        </w:rPr>
      </w:pPr>
      <w:r w:rsidRPr="00093D6B">
        <w:rPr>
          <w:rFonts w:ascii="Calibri" w:hAnsi="Calibri" w:cs="Calibri"/>
          <w:b/>
          <w:sz w:val="22"/>
          <w:szCs w:val="22"/>
        </w:rPr>
        <w:t>TREŚĆ UPOWAŻNIENIA</w:t>
      </w:r>
    </w:p>
    <w:p w14:paraId="14375CB0" w14:textId="77777777" w:rsidR="005D24F3" w:rsidRPr="00093D6B" w:rsidRDefault="005D24F3" w:rsidP="005D24F3">
      <w:pPr>
        <w:spacing w:line="276" w:lineRule="auto"/>
        <w:ind w:left="-65"/>
        <w:jc w:val="both"/>
        <w:rPr>
          <w:rFonts w:ascii="Calibri" w:hAnsi="Calibri" w:cs="Calibri"/>
          <w:sz w:val="22"/>
          <w:szCs w:val="22"/>
        </w:rPr>
      </w:pPr>
      <w:r w:rsidRPr="00093D6B">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093D6B">
        <w:rPr>
          <w:rFonts w:ascii="Calibri" w:hAnsi="Calibri" w:cs="Calibri"/>
          <w:b/>
          <w:sz w:val="22"/>
          <w:szCs w:val="22"/>
        </w:rPr>
        <w:t>administrator</w:t>
      </w:r>
      <w:r w:rsidRPr="00093D6B">
        <w:rPr>
          <w:rFonts w:ascii="Calibri" w:hAnsi="Calibri" w:cs="Calibri"/>
          <w:sz w:val="22"/>
          <w:szCs w:val="22"/>
        </w:rPr>
        <w:t xml:space="preserve"> </w:t>
      </w:r>
      <w:r w:rsidRPr="00093D6B">
        <w:rPr>
          <w:rFonts w:ascii="Calibri" w:hAnsi="Calibri" w:cs="Calibri"/>
          <w:b/>
          <w:sz w:val="22"/>
          <w:szCs w:val="22"/>
        </w:rPr>
        <w:t>upoważnia</w:t>
      </w:r>
      <w:r w:rsidRPr="00093D6B">
        <w:rPr>
          <w:rFonts w:ascii="Calibri" w:hAnsi="Calibri" w:cs="Calibri"/>
          <w:sz w:val="22"/>
          <w:szCs w:val="22"/>
        </w:rPr>
        <w:t>:</w:t>
      </w:r>
    </w:p>
    <w:p w14:paraId="2AEB81D0" w14:textId="77777777" w:rsidR="005D24F3" w:rsidRPr="00093D6B" w:rsidRDefault="005D24F3" w:rsidP="005D24F3">
      <w:pPr>
        <w:spacing w:line="276" w:lineRule="auto"/>
        <w:ind w:left="-65"/>
        <w:rPr>
          <w:rFonts w:ascii="Calibri" w:hAnsi="Calibri" w:cs="Calibri"/>
          <w:sz w:val="22"/>
          <w:szCs w:val="22"/>
        </w:rPr>
      </w:pPr>
    </w:p>
    <w:p w14:paraId="27DFD30B" w14:textId="77777777" w:rsidR="005D24F3" w:rsidRPr="00093D6B" w:rsidRDefault="005D24F3" w:rsidP="005D24F3">
      <w:pPr>
        <w:spacing w:line="276" w:lineRule="auto"/>
        <w:ind w:left="1351" w:firstLine="708"/>
        <w:rPr>
          <w:rFonts w:ascii="Calibri" w:hAnsi="Calibri" w:cs="Calibri"/>
          <w:sz w:val="22"/>
          <w:szCs w:val="22"/>
        </w:rPr>
      </w:pPr>
      <w:r w:rsidRPr="00093D6B">
        <w:rPr>
          <w:rFonts w:ascii="Calibri" w:hAnsi="Calibri" w:cs="Calibri"/>
          <w:sz w:val="22"/>
          <w:szCs w:val="22"/>
        </w:rPr>
        <w:t>imię: ________________________</w:t>
      </w:r>
      <w:r w:rsidRPr="00093D6B">
        <w:rPr>
          <w:rFonts w:ascii="Calibri" w:hAnsi="Calibri" w:cs="Calibri"/>
          <w:sz w:val="22"/>
          <w:szCs w:val="22"/>
        </w:rPr>
        <w:softHyphen/>
      </w:r>
      <w:r w:rsidRPr="00093D6B">
        <w:rPr>
          <w:rFonts w:ascii="Calibri" w:hAnsi="Calibri" w:cs="Calibri"/>
          <w:sz w:val="22"/>
          <w:szCs w:val="22"/>
        </w:rPr>
        <w:softHyphen/>
        <w:t>_______</w:t>
      </w:r>
    </w:p>
    <w:p w14:paraId="50B0159A" w14:textId="77777777" w:rsidR="005D24F3" w:rsidRPr="00093D6B" w:rsidRDefault="005D24F3" w:rsidP="005D24F3">
      <w:pPr>
        <w:spacing w:line="276" w:lineRule="auto"/>
        <w:ind w:left="1351" w:firstLine="708"/>
        <w:rPr>
          <w:rFonts w:ascii="Calibri" w:hAnsi="Calibri" w:cs="Calibri"/>
          <w:sz w:val="22"/>
          <w:szCs w:val="22"/>
        </w:rPr>
      </w:pPr>
      <w:r w:rsidRPr="00093D6B">
        <w:rPr>
          <w:rFonts w:ascii="Calibri" w:hAnsi="Calibri" w:cs="Calibri"/>
          <w:sz w:val="22"/>
          <w:szCs w:val="22"/>
        </w:rPr>
        <w:t>nazwisko: ___________________________</w:t>
      </w:r>
    </w:p>
    <w:p w14:paraId="0E398F2A" w14:textId="77777777" w:rsidR="005D24F3" w:rsidRPr="00093D6B" w:rsidRDefault="005D24F3" w:rsidP="005D24F3">
      <w:pPr>
        <w:spacing w:line="276" w:lineRule="auto"/>
        <w:ind w:left="1351" w:firstLine="708"/>
        <w:rPr>
          <w:rFonts w:ascii="Calibri" w:hAnsi="Calibri" w:cs="Calibri"/>
          <w:sz w:val="22"/>
          <w:szCs w:val="22"/>
        </w:rPr>
      </w:pPr>
      <w:r w:rsidRPr="00093D6B">
        <w:rPr>
          <w:rFonts w:ascii="Calibri" w:hAnsi="Calibri" w:cs="Calibri"/>
          <w:sz w:val="22"/>
          <w:szCs w:val="22"/>
        </w:rPr>
        <w:t>stanowisko: __________________________</w:t>
      </w:r>
    </w:p>
    <w:p w14:paraId="5135E60B" w14:textId="77777777" w:rsidR="005D24F3" w:rsidRPr="00093D6B" w:rsidRDefault="005D24F3" w:rsidP="005D24F3">
      <w:pPr>
        <w:spacing w:line="276" w:lineRule="auto"/>
        <w:ind w:left="1351" w:firstLine="708"/>
        <w:rPr>
          <w:rFonts w:ascii="Calibri" w:hAnsi="Calibri" w:cs="Calibri"/>
          <w:sz w:val="22"/>
          <w:szCs w:val="22"/>
        </w:rPr>
      </w:pPr>
      <w:r w:rsidRPr="00093D6B">
        <w:rPr>
          <w:rFonts w:ascii="Calibri" w:hAnsi="Calibri" w:cs="Calibri"/>
          <w:sz w:val="22"/>
          <w:szCs w:val="22"/>
        </w:rPr>
        <w:t>komórka organizacyjna:</w:t>
      </w:r>
      <w:r w:rsidRPr="00093D6B">
        <w:rPr>
          <w:rFonts w:ascii="Calibri" w:hAnsi="Calibri" w:cs="Calibri"/>
          <w:sz w:val="22"/>
          <w:szCs w:val="22"/>
        </w:rPr>
        <w:softHyphen/>
      </w:r>
      <w:r w:rsidRPr="00093D6B">
        <w:rPr>
          <w:rFonts w:ascii="Calibri" w:hAnsi="Calibri" w:cs="Calibri"/>
          <w:sz w:val="22"/>
          <w:szCs w:val="22"/>
        </w:rPr>
        <w:softHyphen/>
      </w:r>
      <w:r w:rsidRPr="00093D6B">
        <w:rPr>
          <w:rFonts w:ascii="Calibri" w:hAnsi="Calibri" w:cs="Calibri"/>
          <w:sz w:val="22"/>
          <w:szCs w:val="22"/>
        </w:rPr>
        <w:softHyphen/>
      </w:r>
      <w:r w:rsidRPr="00093D6B">
        <w:rPr>
          <w:rFonts w:ascii="Calibri" w:hAnsi="Calibri" w:cs="Calibri"/>
          <w:sz w:val="22"/>
          <w:szCs w:val="22"/>
        </w:rPr>
        <w:softHyphen/>
      </w:r>
      <w:r w:rsidRPr="00093D6B">
        <w:rPr>
          <w:rFonts w:ascii="Calibri" w:hAnsi="Calibri" w:cs="Calibri"/>
          <w:sz w:val="22"/>
          <w:szCs w:val="22"/>
        </w:rPr>
        <w:softHyphen/>
        <w:t>__________________</w:t>
      </w:r>
    </w:p>
    <w:p w14:paraId="1BC71F25" w14:textId="77777777" w:rsidR="005D24F3" w:rsidRPr="00093D6B" w:rsidRDefault="005D24F3" w:rsidP="005D24F3">
      <w:pPr>
        <w:spacing w:line="276" w:lineRule="auto"/>
        <w:rPr>
          <w:rFonts w:ascii="Calibri" w:hAnsi="Calibri" w:cs="Calibri"/>
          <w:sz w:val="22"/>
          <w:szCs w:val="22"/>
        </w:rPr>
      </w:pPr>
    </w:p>
    <w:p w14:paraId="41029E8A" w14:textId="77777777" w:rsidR="005D24F3" w:rsidRPr="00093D6B" w:rsidRDefault="005D24F3" w:rsidP="005D24F3">
      <w:pPr>
        <w:spacing w:line="276" w:lineRule="auto"/>
        <w:ind w:left="-65"/>
        <w:jc w:val="both"/>
        <w:rPr>
          <w:rFonts w:ascii="Calibri" w:hAnsi="Calibri" w:cs="Calibri"/>
          <w:b/>
          <w:bCs/>
          <w:sz w:val="22"/>
          <w:szCs w:val="22"/>
        </w:rPr>
      </w:pPr>
      <w:r w:rsidRPr="00093D6B">
        <w:rPr>
          <w:rFonts w:ascii="Calibri" w:hAnsi="Calibri" w:cs="Calibri"/>
          <w:sz w:val="22"/>
          <w:szCs w:val="22"/>
        </w:rPr>
        <w:t>do przetwarzania danych osobowych, których administratorem w rozumieniu art. 4 pkt 7 RODO jest</w:t>
      </w:r>
      <w:r w:rsidRPr="00093D6B">
        <w:rPr>
          <w:rStyle w:val="Pogrubienie"/>
          <w:rFonts w:ascii="Calibri" w:hAnsi="Calibri" w:cs="Calibri"/>
          <w:sz w:val="22"/>
          <w:szCs w:val="22"/>
        </w:rPr>
        <w:t xml:space="preserve"> </w:t>
      </w:r>
      <w:r w:rsidRPr="00093D6B">
        <w:rPr>
          <w:rStyle w:val="Pogrubienie"/>
          <w:rFonts w:ascii="Calibri" w:hAnsi="Calibri" w:cs="Calibri"/>
          <w:bCs/>
          <w:sz w:val="22"/>
          <w:szCs w:val="22"/>
        </w:rPr>
        <w:t xml:space="preserve">Instytut „Centrum Zdrowia Matki Polki” w Łodzi </w:t>
      </w:r>
      <w:r w:rsidRPr="00093D6B">
        <w:rPr>
          <w:rFonts w:ascii="Calibri" w:hAnsi="Calibri" w:cs="Calibri"/>
          <w:sz w:val="22"/>
          <w:szCs w:val="22"/>
        </w:rPr>
        <w:t>lub które zostały powierzone</w:t>
      </w:r>
      <w:r w:rsidRPr="00093D6B">
        <w:rPr>
          <w:rFonts w:ascii="Calibri" w:hAnsi="Calibri" w:cs="Calibri"/>
          <w:b/>
          <w:bCs/>
          <w:sz w:val="22"/>
          <w:szCs w:val="22"/>
        </w:rPr>
        <w:t xml:space="preserve"> </w:t>
      </w:r>
      <w:r w:rsidRPr="00093D6B">
        <w:rPr>
          <w:rStyle w:val="Pogrubienie"/>
          <w:rFonts w:ascii="Calibri" w:hAnsi="Calibri" w:cs="Calibri"/>
          <w:bCs/>
          <w:sz w:val="22"/>
          <w:szCs w:val="22"/>
        </w:rPr>
        <w:t xml:space="preserve">Instytutowi „Centrum Zdrowia Matki Polki” w Łodzi </w:t>
      </w:r>
      <w:r w:rsidRPr="00093D6B">
        <w:rPr>
          <w:rFonts w:ascii="Calibri" w:hAnsi="Calibri" w:cs="Calibri"/>
          <w:sz w:val="22"/>
          <w:szCs w:val="22"/>
        </w:rPr>
        <w:t>do przetwarzania</w:t>
      </w:r>
      <w:r w:rsidRPr="00093D6B">
        <w:rPr>
          <w:rFonts w:ascii="Calibri" w:hAnsi="Calibri" w:cs="Calibri"/>
          <w:b/>
          <w:bCs/>
          <w:sz w:val="22"/>
          <w:szCs w:val="22"/>
        </w:rPr>
        <w:t>.</w:t>
      </w:r>
    </w:p>
    <w:p w14:paraId="1C88F4A5" w14:textId="77777777" w:rsidR="005D24F3" w:rsidRPr="00093D6B" w:rsidRDefault="005D24F3" w:rsidP="005D24F3">
      <w:pPr>
        <w:spacing w:line="276" w:lineRule="auto"/>
        <w:ind w:left="-65"/>
        <w:jc w:val="both"/>
        <w:rPr>
          <w:rFonts w:ascii="Calibri" w:hAnsi="Calibri" w:cs="Calibri"/>
          <w:sz w:val="22"/>
          <w:szCs w:val="22"/>
        </w:rPr>
      </w:pPr>
    </w:p>
    <w:p w14:paraId="4D1E0F9E" w14:textId="77777777" w:rsidR="005D24F3" w:rsidRPr="00093D6B" w:rsidRDefault="005D24F3" w:rsidP="005D24F3">
      <w:pPr>
        <w:spacing w:line="276" w:lineRule="auto"/>
        <w:ind w:left="-65"/>
        <w:jc w:val="both"/>
        <w:rPr>
          <w:rFonts w:ascii="Calibri" w:hAnsi="Calibri" w:cs="Calibri"/>
          <w:sz w:val="22"/>
          <w:szCs w:val="22"/>
        </w:rPr>
      </w:pPr>
      <w:r w:rsidRPr="00093D6B">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154A0AA6" w14:textId="77777777" w:rsidR="005D24F3" w:rsidRPr="00093D6B" w:rsidRDefault="005D24F3" w:rsidP="005D24F3">
      <w:pPr>
        <w:spacing w:line="276" w:lineRule="auto"/>
        <w:jc w:val="both"/>
        <w:rPr>
          <w:rFonts w:ascii="Calibri" w:hAnsi="Calibri" w:cs="Calibri"/>
          <w:sz w:val="22"/>
          <w:szCs w:val="22"/>
        </w:rPr>
      </w:pPr>
    </w:p>
    <w:p w14:paraId="54874B82" w14:textId="77777777" w:rsidR="005D24F3" w:rsidRPr="00093D6B" w:rsidRDefault="005D24F3" w:rsidP="005D24F3">
      <w:pPr>
        <w:spacing w:line="276" w:lineRule="auto"/>
        <w:ind w:left="-65"/>
        <w:jc w:val="both"/>
        <w:rPr>
          <w:rFonts w:ascii="Calibri" w:hAnsi="Calibri" w:cs="Calibri"/>
          <w:sz w:val="22"/>
          <w:szCs w:val="22"/>
        </w:rPr>
      </w:pPr>
      <w:r w:rsidRPr="00093D6B">
        <w:rPr>
          <w:rFonts w:ascii="Calibri" w:hAnsi="Calibri" w:cs="Calibri"/>
          <w:sz w:val="22"/>
          <w:szCs w:val="22"/>
        </w:rPr>
        <w:t xml:space="preserve">Upoważnienie traci ważność z chwilą jego cofnięcia, wydania nowego upoważnienia lub ustania stosunku umownego wiążącego upoważnionego z </w:t>
      </w:r>
      <w:r w:rsidRPr="00093D6B">
        <w:rPr>
          <w:rStyle w:val="Pogrubienie"/>
          <w:rFonts w:ascii="Calibri" w:hAnsi="Calibri" w:cs="Calibri"/>
          <w:bCs/>
          <w:sz w:val="22"/>
          <w:szCs w:val="22"/>
        </w:rPr>
        <w:t>Instytutem „Centrum Zdrowia Matki Polki” w Łodzi</w:t>
      </w:r>
      <w:r w:rsidRPr="00093D6B">
        <w:rPr>
          <w:rFonts w:ascii="Calibri" w:hAnsi="Calibri" w:cs="Calibri"/>
          <w:sz w:val="22"/>
          <w:szCs w:val="22"/>
        </w:rPr>
        <w:t>.</w:t>
      </w:r>
    </w:p>
    <w:p w14:paraId="6568A5D2" w14:textId="77777777" w:rsidR="005D24F3" w:rsidRPr="00093D6B" w:rsidRDefault="005D24F3" w:rsidP="005D24F3">
      <w:pPr>
        <w:spacing w:line="276" w:lineRule="auto"/>
        <w:ind w:left="-65"/>
        <w:jc w:val="both"/>
        <w:rPr>
          <w:rFonts w:ascii="Calibri" w:hAnsi="Calibri" w:cs="Calibri"/>
          <w:sz w:val="22"/>
          <w:szCs w:val="22"/>
        </w:rPr>
      </w:pPr>
    </w:p>
    <w:p w14:paraId="7AAE6332" w14:textId="77777777" w:rsidR="005D24F3" w:rsidRPr="00093D6B" w:rsidRDefault="005D24F3" w:rsidP="005D24F3">
      <w:pPr>
        <w:spacing w:line="276" w:lineRule="auto"/>
        <w:ind w:left="-65"/>
        <w:jc w:val="both"/>
        <w:rPr>
          <w:rFonts w:ascii="Calibri" w:hAnsi="Calibri" w:cs="Calibri"/>
          <w:sz w:val="22"/>
          <w:szCs w:val="22"/>
        </w:rPr>
      </w:pPr>
    </w:p>
    <w:p w14:paraId="0F206350" w14:textId="77777777" w:rsidR="005D24F3" w:rsidRPr="00093D6B" w:rsidRDefault="005D24F3" w:rsidP="005D24F3">
      <w:pPr>
        <w:spacing w:line="276" w:lineRule="auto"/>
        <w:ind w:left="-65"/>
        <w:jc w:val="right"/>
        <w:rPr>
          <w:rFonts w:ascii="Calibri" w:hAnsi="Calibri" w:cs="Calibri"/>
          <w:sz w:val="22"/>
          <w:szCs w:val="22"/>
        </w:rPr>
      </w:pPr>
    </w:p>
    <w:p w14:paraId="688EA7FC" w14:textId="77777777" w:rsidR="005D24F3" w:rsidRPr="00093D6B" w:rsidRDefault="005D24F3" w:rsidP="005D24F3">
      <w:pPr>
        <w:spacing w:line="276" w:lineRule="auto"/>
        <w:ind w:left="-65"/>
        <w:jc w:val="right"/>
        <w:rPr>
          <w:rFonts w:ascii="Calibri" w:hAnsi="Calibri" w:cs="Calibri"/>
          <w:sz w:val="22"/>
          <w:szCs w:val="22"/>
        </w:rPr>
      </w:pPr>
      <w:r w:rsidRPr="00093D6B">
        <w:rPr>
          <w:rFonts w:ascii="Calibri" w:hAnsi="Calibri" w:cs="Calibri"/>
          <w:sz w:val="22"/>
          <w:szCs w:val="22"/>
        </w:rPr>
        <w:t xml:space="preserve">  ____________________________________</w:t>
      </w:r>
    </w:p>
    <w:p w14:paraId="43CF6A07" w14:textId="77777777" w:rsidR="005D24F3" w:rsidRPr="00093D6B" w:rsidRDefault="005D24F3" w:rsidP="005D24F3">
      <w:pPr>
        <w:spacing w:line="276" w:lineRule="auto"/>
        <w:ind w:left="4183" w:firstLine="773"/>
        <w:jc w:val="center"/>
        <w:rPr>
          <w:rFonts w:ascii="Calibri" w:hAnsi="Calibri" w:cs="Calibri"/>
          <w:sz w:val="22"/>
          <w:szCs w:val="22"/>
        </w:rPr>
      </w:pPr>
      <w:r w:rsidRPr="00093D6B">
        <w:rPr>
          <w:rFonts w:ascii="Calibri" w:hAnsi="Calibri" w:cs="Calibri"/>
          <w:sz w:val="22"/>
          <w:szCs w:val="22"/>
        </w:rPr>
        <w:t xml:space="preserve">    Data, podpis i pieczątka Dyrektora ICZMP</w:t>
      </w:r>
    </w:p>
    <w:p w14:paraId="07237593" w14:textId="77777777" w:rsidR="005D24F3" w:rsidRPr="00093D6B" w:rsidRDefault="005D24F3" w:rsidP="005D24F3">
      <w:pPr>
        <w:spacing w:line="276" w:lineRule="auto"/>
        <w:rPr>
          <w:rFonts w:ascii="Calibri" w:hAnsi="Calibri" w:cs="Calibri"/>
          <w:sz w:val="22"/>
          <w:szCs w:val="22"/>
        </w:rPr>
      </w:pPr>
    </w:p>
    <w:p w14:paraId="76623282" w14:textId="77777777" w:rsidR="005D24F3" w:rsidRPr="00093D6B" w:rsidRDefault="005D24F3" w:rsidP="005D24F3">
      <w:pPr>
        <w:spacing w:line="276" w:lineRule="auto"/>
        <w:ind w:left="-65"/>
        <w:rPr>
          <w:rFonts w:ascii="Calibri" w:hAnsi="Calibri" w:cs="Calibri"/>
          <w:sz w:val="22"/>
          <w:szCs w:val="22"/>
        </w:rPr>
      </w:pPr>
    </w:p>
    <w:p w14:paraId="3038A894" w14:textId="77777777" w:rsidR="005D24F3" w:rsidRPr="00093D6B" w:rsidRDefault="005D24F3" w:rsidP="005D24F3">
      <w:pPr>
        <w:spacing w:line="276" w:lineRule="auto"/>
        <w:ind w:left="-65"/>
        <w:rPr>
          <w:rFonts w:ascii="Calibri" w:hAnsi="Calibri" w:cs="Calibri"/>
          <w:sz w:val="22"/>
          <w:szCs w:val="22"/>
        </w:rPr>
      </w:pPr>
      <w:r w:rsidRPr="00093D6B">
        <w:rPr>
          <w:rFonts w:ascii="Calibri" w:hAnsi="Calibri" w:cs="Calibri"/>
          <w:sz w:val="22"/>
          <w:szCs w:val="22"/>
        </w:rPr>
        <w:t>Potwierdzam otrzymanie niniejszego upoważnienia.</w:t>
      </w:r>
    </w:p>
    <w:p w14:paraId="08A7F948" w14:textId="77777777" w:rsidR="005D24F3" w:rsidRPr="00093D6B" w:rsidRDefault="005D24F3" w:rsidP="005D24F3">
      <w:pPr>
        <w:spacing w:line="276" w:lineRule="auto"/>
        <w:rPr>
          <w:rFonts w:ascii="Calibri" w:hAnsi="Calibri" w:cs="Calibri"/>
          <w:sz w:val="22"/>
          <w:szCs w:val="22"/>
        </w:rPr>
      </w:pPr>
    </w:p>
    <w:p w14:paraId="2F12E585" w14:textId="77777777" w:rsidR="005D24F3" w:rsidRPr="00093D6B" w:rsidRDefault="005D24F3" w:rsidP="005D24F3">
      <w:pPr>
        <w:spacing w:line="276" w:lineRule="auto"/>
        <w:ind w:left="-65"/>
        <w:rPr>
          <w:rFonts w:ascii="Calibri" w:hAnsi="Calibri" w:cs="Calibri"/>
          <w:sz w:val="22"/>
          <w:szCs w:val="22"/>
        </w:rPr>
      </w:pPr>
      <w:r w:rsidRPr="00093D6B">
        <w:rPr>
          <w:rFonts w:ascii="Calibri" w:hAnsi="Calibri" w:cs="Calibri"/>
          <w:sz w:val="22"/>
          <w:szCs w:val="22"/>
        </w:rPr>
        <w:t>___________________________________</w:t>
      </w:r>
    </w:p>
    <w:p w14:paraId="02FBF929" w14:textId="77777777" w:rsidR="005D24F3" w:rsidRPr="00093D6B" w:rsidRDefault="005D24F3" w:rsidP="005D24F3">
      <w:pPr>
        <w:rPr>
          <w:rFonts w:ascii="Calibri" w:hAnsi="Calibri" w:cs="Calibri"/>
          <w:sz w:val="22"/>
          <w:szCs w:val="22"/>
        </w:rPr>
      </w:pPr>
      <w:r w:rsidRPr="00093D6B">
        <w:rPr>
          <w:rFonts w:ascii="Calibri" w:hAnsi="Calibri" w:cs="Calibri"/>
          <w:sz w:val="22"/>
          <w:szCs w:val="22"/>
        </w:rPr>
        <w:t xml:space="preserve">         Data i podpis osoby upoważnionej </w:t>
      </w:r>
    </w:p>
    <w:p w14:paraId="17924535" w14:textId="77777777" w:rsidR="005D24F3" w:rsidRPr="00093D6B" w:rsidRDefault="005D24F3" w:rsidP="005D24F3">
      <w:pPr>
        <w:pStyle w:val="Tekstpodstawowy"/>
        <w:spacing w:line="360" w:lineRule="auto"/>
        <w:rPr>
          <w:rFonts w:ascii="Calibri" w:hAnsi="Calibri" w:cs="Calibri"/>
          <w:sz w:val="22"/>
          <w:szCs w:val="22"/>
        </w:rPr>
      </w:pPr>
    </w:p>
    <w:p w14:paraId="6175B548" w14:textId="77777777" w:rsidR="005D24F3" w:rsidRPr="00093D6B" w:rsidRDefault="005D24F3" w:rsidP="005D24F3">
      <w:pPr>
        <w:pStyle w:val="Tekstpodstawowy"/>
        <w:spacing w:line="360" w:lineRule="auto"/>
        <w:rPr>
          <w:rFonts w:ascii="Calibri" w:hAnsi="Calibri" w:cs="Calibri"/>
          <w:sz w:val="22"/>
          <w:szCs w:val="22"/>
        </w:rPr>
      </w:pPr>
      <w:r w:rsidRPr="00093D6B">
        <w:rPr>
          <w:rFonts w:ascii="Calibri" w:hAnsi="Calibri" w:cs="Calibri"/>
          <w:sz w:val="22"/>
          <w:szCs w:val="22"/>
        </w:rPr>
        <w:br w:type="page"/>
      </w:r>
      <w:r w:rsidRPr="00093D6B">
        <w:rPr>
          <w:rFonts w:ascii="Calibri" w:hAnsi="Calibri" w:cs="Calibri"/>
          <w:sz w:val="22"/>
          <w:szCs w:val="22"/>
        </w:rPr>
        <w:lastRenderedPageBreak/>
        <w:t>Załącznik nr 2 do umowy</w:t>
      </w:r>
    </w:p>
    <w:p w14:paraId="7BB87062" w14:textId="77777777" w:rsidR="005D24F3" w:rsidRPr="00093D6B" w:rsidRDefault="005D24F3" w:rsidP="005D24F3">
      <w:pPr>
        <w:spacing w:line="276" w:lineRule="auto"/>
        <w:ind w:left="-65"/>
        <w:jc w:val="right"/>
        <w:rPr>
          <w:rFonts w:ascii="Calibri" w:hAnsi="Calibri" w:cs="Calibri"/>
          <w:sz w:val="22"/>
          <w:szCs w:val="22"/>
        </w:rPr>
      </w:pPr>
      <w:r w:rsidRPr="00093D6B">
        <w:rPr>
          <w:rFonts w:ascii="Calibri" w:hAnsi="Calibri" w:cs="Calibri"/>
          <w:sz w:val="22"/>
          <w:szCs w:val="22"/>
        </w:rPr>
        <w:t>Łódź, ……………………………….</w:t>
      </w:r>
    </w:p>
    <w:p w14:paraId="6DBC48A6" w14:textId="77777777" w:rsidR="005D24F3" w:rsidRPr="00093D6B" w:rsidRDefault="005D24F3" w:rsidP="005D24F3">
      <w:pPr>
        <w:spacing w:line="276" w:lineRule="auto"/>
        <w:rPr>
          <w:rFonts w:ascii="Calibri" w:hAnsi="Calibri" w:cs="Calibri"/>
          <w:sz w:val="22"/>
          <w:szCs w:val="22"/>
        </w:rPr>
      </w:pPr>
      <w:r w:rsidRPr="00093D6B">
        <w:rPr>
          <w:rFonts w:ascii="Calibri" w:hAnsi="Calibri" w:cs="Calibri"/>
          <w:sz w:val="22"/>
          <w:szCs w:val="22"/>
        </w:rPr>
        <w:t xml:space="preserve">imię: </w:t>
      </w:r>
      <w:r w:rsidRPr="00093D6B">
        <w:rPr>
          <w:rFonts w:ascii="Calibri" w:hAnsi="Calibri" w:cs="Calibri"/>
          <w:sz w:val="22"/>
          <w:szCs w:val="22"/>
        </w:rPr>
        <w:softHyphen/>
        <w:t>____________________</w:t>
      </w:r>
    </w:p>
    <w:p w14:paraId="6B3BFB78" w14:textId="77777777" w:rsidR="005D24F3" w:rsidRPr="00093D6B" w:rsidRDefault="005D24F3" w:rsidP="005D24F3">
      <w:pPr>
        <w:spacing w:line="276" w:lineRule="auto"/>
        <w:rPr>
          <w:rFonts w:ascii="Calibri" w:hAnsi="Calibri" w:cs="Calibri"/>
          <w:sz w:val="22"/>
          <w:szCs w:val="22"/>
        </w:rPr>
      </w:pPr>
      <w:r w:rsidRPr="00093D6B">
        <w:rPr>
          <w:rFonts w:ascii="Calibri" w:hAnsi="Calibri" w:cs="Calibri"/>
          <w:sz w:val="22"/>
          <w:szCs w:val="22"/>
        </w:rPr>
        <w:t>nazwisko: ____________________</w:t>
      </w:r>
    </w:p>
    <w:p w14:paraId="772B0B79" w14:textId="77777777" w:rsidR="005D24F3" w:rsidRPr="00093D6B" w:rsidRDefault="005D24F3" w:rsidP="005D24F3">
      <w:pPr>
        <w:spacing w:line="276" w:lineRule="auto"/>
        <w:rPr>
          <w:rFonts w:ascii="Calibri" w:hAnsi="Calibri" w:cs="Calibri"/>
          <w:sz w:val="22"/>
          <w:szCs w:val="22"/>
        </w:rPr>
      </w:pPr>
      <w:r w:rsidRPr="00093D6B">
        <w:rPr>
          <w:rFonts w:ascii="Calibri" w:hAnsi="Calibri" w:cs="Calibri"/>
          <w:sz w:val="22"/>
          <w:szCs w:val="22"/>
        </w:rPr>
        <w:t>stanowisko: ____________________</w:t>
      </w:r>
    </w:p>
    <w:p w14:paraId="49641BEA" w14:textId="77777777" w:rsidR="005D24F3" w:rsidRPr="00093D6B" w:rsidRDefault="005D24F3" w:rsidP="005D24F3">
      <w:pPr>
        <w:spacing w:line="276" w:lineRule="auto"/>
        <w:rPr>
          <w:rFonts w:ascii="Calibri" w:hAnsi="Calibri" w:cs="Calibri"/>
          <w:sz w:val="22"/>
          <w:szCs w:val="22"/>
        </w:rPr>
      </w:pPr>
      <w:r w:rsidRPr="00093D6B">
        <w:rPr>
          <w:rFonts w:ascii="Calibri" w:hAnsi="Calibri" w:cs="Calibri"/>
          <w:sz w:val="22"/>
          <w:szCs w:val="22"/>
        </w:rPr>
        <w:t>komórka organizacyjna: ____________________</w:t>
      </w:r>
    </w:p>
    <w:p w14:paraId="208FBCB2" w14:textId="77777777" w:rsidR="005D24F3" w:rsidRPr="00093D6B" w:rsidRDefault="005D24F3" w:rsidP="005D24F3">
      <w:pPr>
        <w:spacing w:line="276" w:lineRule="auto"/>
        <w:ind w:left="-65"/>
        <w:jc w:val="right"/>
        <w:rPr>
          <w:rFonts w:ascii="Calibri" w:hAnsi="Calibri" w:cs="Calibri"/>
          <w:sz w:val="22"/>
          <w:szCs w:val="22"/>
        </w:rPr>
      </w:pPr>
    </w:p>
    <w:p w14:paraId="4546C697" w14:textId="77777777" w:rsidR="005D24F3" w:rsidRPr="00093D6B" w:rsidRDefault="005D24F3" w:rsidP="005D24F3">
      <w:pPr>
        <w:spacing w:line="276" w:lineRule="auto"/>
        <w:ind w:left="-65"/>
        <w:jc w:val="right"/>
        <w:rPr>
          <w:rFonts w:ascii="Calibri" w:hAnsi="Calibri" w:cs="Calibri"/>
          <w:sz w:val="22"/>
          <w:szCs w:val="22"/>
        </w:rPr>
      </w:pPr>
    </w:p>
    <w:p w14:paraId="473D6519"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b/>
          <w:sz w:val="22"/>
          <w:szCs w:val="22"/>
        </w:rPr>
        <w:t>OŚWIADCZENIE</w:t>
      </w:r>
    </w:p>
    <w:p w14:paraId="195C4C8C"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sz w:val="22"/>
          <w:szCs w:val="22"/>
        </w:rPr>
        <w:t>o zachowaniu danych osobowych w poufności w</w:t>
      </w:r>
    </w:p>
    <w:p w14:paraId="04F14FE2" w14:textId="77777777" w:rsidR="005D24F3" w:rsidRPr="00093D6B" w:rsidRDefault="005D24F3" w:rsidP="005D24F3">
      <w:pPr>
        <w:spacing w:line="276" w:lineRule="auto"/>
        <w:ind w:left="-65"/>
        <w:jc w:val="center"/>
        <w:rPr>
          <w:rFonts w:ascii="Calibri" w:hAnsi="Calibri" w:cs="Calibri"/>
          <w:sz w:val="22"/>
          <w:szCs w:val="22"/>
        </w:rPr>
      </w:pPr>
      <w:r w:rsidRPr="00093D6B">
        <w:rPr>
          <w:rStyle w:val="Pogrubienie"/>
          <w:rFonts w:ascii="Calibri" w:hAnsi="Calibri" w:cs="Calibri"/>
          <w:sz w:val="22"/>
          <w:szCs w:val="22"/>
        </w:rPr>
        <w:t>Instytucie „Centrum Zdrowia Matki Polki” w Łodzi</w:t>
      </w:r>
    </w:p>
    <w:p w14:paraId="38924D58"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sz w:val="22"/>
          <w:szCs w:val="22"/>
        </w:rPr>
        <w:t>(dalej „administrator”)</w:t>
      </w:r>
    </w:p>
    <w:p w14:paraId="5FAE044E" w14:textId="77777777" w:rsidR="005D24F3" w:rsidRPr="00093D6B" w:rsidRDefault="005D24F3" w:rsidP="005D24F3">
      <w:pPr>
        <w:spacing w:line="276" w:lineRule="auto"/>
        <w:rPr>
          <w:rFonts w:ascii="Calibri" w:hAnsi="Calibri" w:cs="Calibri"/>
          <w:sz w:val="22"/>
          <w:szCs w:val="22"/>
        </w:rPr>
      </w:pPr>
    </w:p>
    <w:p w14:paraId="31E80E49" w14:textId="77777777" w:rsidR="005D24F3" w:rsidRPr="00093D6B" w:rsidRDefault="005D24F3" w:rsidP="005D24F3">
      <w:pPr>
        <w:spacing w:line="276" w:lineRule="auto"/>
        <w:ind w:left="-65"/>
        <w:jc w:val="center"/>
        <w:rPr>
          <w:rFonts w:ascii="Calibri" w:hAnsi="Calibri" w:cs="Calibri"/>
          <w:b/>
          <w:sz w:val="22"/>
          <w:szCs w:val="22"/>
        </w:rPr>
      </w:pPr>
      <w:r w:rsidRPr="00093D6B">
        <w:rPr>
          <w:rFonts w:ascii="Calibri" w:hAnsi="Calibri" w:cs="Calibri"/>
          <w:b/>
          <w:sz w:val="22"/>
          <w:szCs w:val="22"/>
        </w:rPr>
        <w:t>TREŚĆ OŚWIADCZENIA</w:t>
      </w:r>
    </w:p>
    <w:p w14:paraId="2E78DA37" w14:textId="77777777" w:rsidR="005D24F3" w:rsidRPr="00093D6B" w:rsidRDefault="005D24F3" w:rsidP="005D24F3">
      <w:pPr>
        <w:spacing w:line="276" w:lineRule="auto"/>
        <w:ind w:left="-65"/>
        <w:jc w:val="both"/>
        <w:rPr>
          <w:rFonts w:ascii="Calibri" w:hAnsi="Calibri" w:cs="Calibri"/>
          <w:sz w:val="22"/>
          <w:szCs w:val="22"/>
        </w:rPr>
      </w:pPr>
      <w:r w:rsidRPr="00093D6B">
        <w:rPr>
          <w:rFonts w:ascii="Calibri" w:hAnsi="Calibri" w:cs="Calibri"/>
          <w:sz w:val="22"/>
          <w:szCs w:val="22"/>
        </w:rPr>
        <w:t>W związku z dopuszczeniem do przetwarzania danych osobowych oświadczam, że:</w:t>
      </w:r>
    </w:p>
    <w:p w14:paraId="6D5845B2" w14:textId="77777777" w:rsidR="005D24F3" w:rsidRPr="00093D6B" w:rsidRDefault="005D24F3" w:rsidP="005D24F3">
      <w:pPr>
        <w:pStyle w:val="Akapitzlist"/>
        <w:numPr>
          <w:ilvl w:val="0"/>
          <w:numId w:val="28"/>
        </w:numPr>
        <w:suppressAutoHyphens w:val="0"/>
        <w:spacing w:line="276" w:lineRule="auto"/>
        <w:jc w:val="both"/>
        <w:rPr>
          <w:rFonts w:ascii="Calibri" w:hAnsi="Calibri" w:cs="Calibri"/>
          <w:sz w:val="22"/>
          <w:szCs w:val="22"/>
        </w:rPr>
      </w:pPr>
      <w:r w:rsidRPr="00093D6B">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6E76B612" w14:textId="77777777" w:rsidR="005D24F3" w:rsidRPr="00093D6B" w:rsidRDefault="005D24F3" w:rsidP="005D24F3">
      <w:pPr>
        <w:pStyle w:val="Akapitzlist"/>
        <w:numPr>
          <w:ilvl w:val="0"/>
          <w:numId w:val="28"/>
        </w:numPr>
        <w:suppressAutoHyphens w:val="0"/>
        <w:spacing w:line="276" w:lineRule="auto"/>
        <w:jc w:val="both"/>
        <w:rPr>
          <w:rFonts w:ascii="Calibri" w:hAnsi="Calibri" w:cs="Calibri"/>
          <w:sz w:val="22"/>
          <w:szCs w:val="22"/>
        </w:rPr>
      </w:pPr>
      <w:r w:rsidRPr="00093D6B">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5B33CCD8" w14:textId="77777777" w:rsidR="005D24F3" w:rsidRPr="00093D6B" w:rsidRDefault="005D24F3" w:rsidP="005D24F3">
      <w:pPr>
        <w:pStyle w:val="Akapitzlist"/>
        <w:numPr>
          <w:ilvl w:val="0"/>
          <w:numId w:val="28"/>
        </w:numPr>
        <w:suppressAutoHyphens w:val="0"/>
        <w:spacing w:line="276" w:lineRule="auto"/>
        <w:jc w:val="both"/>
        <w:rPr>
          <w:rFonts w:ascii="Calibri" w:hAnsi="Calibri" w:cs="Calibri"/>
          <w:sz w:val="22"/>
          <w:szCs w:val="22"/>
        </w:rPr>
      </w:pPr>
      <w:r w:rsidRPr="00093D6B">
        <w:rPr>
          <w:rFonts w:ascii="Calibri" w:hAnsi="Calibri" w:cs="Calibri"/>
          <w:sz w:val="22"/>
          <w:szCs w:val="22"/>
        </w:rPr>
        <w:t>Zachowam w tajemnicy dane osobowe oraz sposoby ich zabezpieczeń, do których uzyskam dostęp w trakcie współpracy z administratorem, jak i po jej zakończeniu.</w:t>
      </w:r>
    </w:p>
    <w:p w14:paraId="6D46617E" w14:textId="77777777" w:rsidR="005D24F3" w:rsidRPr="00093D6B" w:rsidRDefault="005D24F3" w:rsidP="005D24F3">
      <w:pPr>
        <w:pStyle w:val="Akapitzlist"/>
        <w:numPr>
          <w:ilvl w:val="0"/>
          <w:numId w:val="28"/>
        </w:numPr>
        <w:suppressAutoHyphens w:val="0"/>
        <w:spacing w:line="276" w:lineRule="auto"/>
        <w:jc w:val="both"/>
        <w:rPr>
          <w:rFonts w:ascii="Calibri" w:hAnsi="Calibri" w:cs="Calibri"/>
          <w:sz w:val="22"/>
          <w:szCs w:val="22"/>
        </w:rPr>
      </w:pPr>
      <w:bookmarkStart w:id="2" w:name="_Hlk511479353"/>
      <w:r w:rsidRPr="00093D6B">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4017159C" w14:textId="77777777" w:rsidR="005D24F3" w:rsidRPr="00093D6B" w:rsidRDefault="005D24F3" w:rsidP="005D24F3">
      <w:pPr>
        <w:pStyle w:val="Akapitzlist"/>
        <w:numPr>
          <w:ilvl w:val="0"/>
          <w:numId w:val="28"/>
        </w:numPr>
        <w:suppressAutoHyphens w:val="0"/>
        <w:spacing w:line="276" w:lineRule="auto"/>
        <w:jc w:val="both"/>
        <w:rPr>
          <w:rFonts w:ascii="Calibri" w:hAnsi="Calibri" w:cs="Calibri"/>
          <w:sz w:val="22"/>
          <w:szCs w:val="22"/>
        </w:rPr>
      </w:pPr>
      <w:r w:rsidRPr="00093D6B">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2"/>
      <w:r w:rsidRPr="00093D6B">
        <w:rPr>
          <w:rFonts w:ascii="Calibri" w:hAnsi="Calibri" w:cs="Calibri"/>
          <w:sz w:val="22"/>
          <w:szCs w:val="22"/>
        </w:rPr>
        <w:t>, Sekcję Informatyki lub Inspektora Ochrony Danych (e-mail: iod@iczmp.edu.pl).</w:t>
      </w:r>
    </w:p>
    <w:p w14:paraId="50A4DEA8" w14:textId="77777777" w:rsidR="005D24F3" w:rsidRPr="00093D6B" w:rsidRDefault="005D24F3" w:rsidP="005D24F3">
      <w:pPr>
        <w:pStyle w:val="Akapitzlist"/>
        <w:numPr>
          <w:ilvl w:val="0"/>
          <w:numId w:val="28"/>
        </w:numPr>
        <w:suppressAutoHyphens w:val="0"/>
        <w:spacing w:line="276" w:lineRule="auto"/>
        <w:jc w:val="both"/>
        <w:rPr>
          <w:rFonts w:ascii="Calibri" w:hAnsi="Calibri" w:cs="Calibri"/>
          <w:sz w:val="22"/>
          <w:szCs w:val="22"/>
        </w:rPr>
      </w:pPr>
      <w:r w:rsidRPr="00093D6B">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5FFEBCD4" w14:textId="77777777" w:rsidR="005D24F3" w:rsidRPr="00093D6B" w:rsidRDefault="005D24F3" w:rsidP="005D24F3">
      <w:pPr>
        <w:pStyle w:val="Akapitzlist"/>
        <w:numPr>
          <w:ilvl w:val="0"/>
          <w:numId w:val="28"/>
        </w:numPr>
        <w:suppressAutoHyphens w:val="0"/>
        <w:spacing w:line="276" w:lineRule="auto"/>
        <w:jc w:val="both"/>
        <w:rPr>
          <w:rFonts w:ascii="Calibri" w:hAnsi="Calibri" w:cs="Calibri"/>
          <w:sz w:val="22"/>
          <w:szCs w:val="22"/>
        </w:rPr>
      </w:pPr>
      <w:r w:rsidRPr="00093D6B">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4A9EFD23" w14:textId="77777777" w:rsidR="005D24F3" w:rsidRPr="00093D6B" w:rsidRDefault="005D24F3" w:rsidP="005D24F3">
      <w:pPr>
        <w:spacing w:line="276" w:lineRule="auto"/>
        <w:jc w:val="both"/>
        <w:rPr>
          <w:rFonts w:ascii="Calibri" w:hAnsi="Calibri" w:cs="Calibri"/>
          <w:sz w:val="22"/>
          <w:szCs w:val="22"/>
        </w:rPr>
      </w:pPr>
    </w:p>
    <w:p w14:paraId="506205AD" w14:textId="77777777" w:rsidR="005D24F3" w:rsidRPr="00093D6B" w:rsidRDefault="005D24F3" w:rsidP="005D24F3">
      <w:pPr>
        <w:spacing w:line="276" w:lineRule="auto"/>
        <w:jc w:val="both"/>
        <w:rPr>
          <w:rFonts w:ascii="Calibri" w:hAnsi="Calibri" w:cs="Calibri"/>
          <w:sz w:val="22"/>
          <w:szCs w:val="22"/>
        </w:rPr>
      </w:pPr>
      <w:r w:rsidRPr="00093D6B">
        <w:rPr>
          <w:rFonts w:ascii="Calibri" w:hAnsi="Calibri" w:cs="Calibri"/>
          <w:sz w:val="22"/>
          <w:szCs w:val="22"/>
        </w:rPr>
        <w:t>Oświadczam, że treść niniejszego oświadczenia jest mi znana i zobowiązuję się do jego przestrzegania.</w:t>
      </w:r>
    </w:p>
    <w:p w14:paraId="5B808F25" w14:textId="77777777" w:rsidR="005D24F3" w:rsidRPr="00093D6B" w:rsidRDefault="005D24F3" w:rsidP="005D24F3">
      <w:pPr>
        <w:spacing w:line="276" w:lineRule="auto"/>
        <w:jc w:val="both"/>
        <w:rPr>
          <w:rFonts w:ascii="Calibri" w:hAnsi="Calibri" w:cs="Calibri"/>
          <w:sz w:val="22"/>
          <w:szCs w:val="22"/>
        </w:rPr>
      </w:pPr>
    </w:p>
    <w:p w14:paraId="6E005B5A" w14:textId="77777777" w:rsidR="005D24F3" w:rsidRPr="00093D6B" w:rsidRDefault="005D24F3" w:rsidP="005D24F3">
      <w:pPr>
        <w:spacing w:line="276" w:lineRule="auto"/>
        <w:jc w:val="both"/>
        <w:rPr>
          <w:rFonts w:ascii="Calibri" w:hAnsi="Calibri" w:cs="Calibri"/>
          <w:sz w:val="22"/>
          <w:szCs w:val="22"/>
        </w:rPr>
      </w:pPr>
      <w:r w:rsidRPr="00093D6B">
        <w:rPr>
          <w:rFonts w:ascii="Calibri" w:hAnsi="Calibri" w:cs="Calibri"/>
          <w:sz w:val="22"/>
          <w:szCs w:val="22"/>
        </w:rPr>
        <w:t>Potwierdzam odbiór 1 egz. niniejszego oświadczenia.</w:t>
      </w:r>
    </w:p>
    <w:p w14:paraId="1EBD6E87" w14:textId="77777777" w:rsidR="005D24F3" w:rsidRPr="00093D6B" w:rsidRDefault="005D24F3" w:rsidP="005D24F3">
      <w:pPr>
        <w:spacing w:line="276" w:lineRule="auto"/>
        <w:jc w:val="both"/>
        <w:rPr>
          <w:rFonts w:ascii="Calibri" w:hAnsi="Calibri" w:cs="Calibri"/>
          <w:sz w:val="22"/>
          <w:szCs w:val="22"/>
        </w:rPr>
      </w:pPr>
    </w:p>
    <w:p w14:paraId="6445FAFF" w14:textId="77777777" w:rsidR="005D24F3" w:rsidRPr="00093D6B" w:rsidRDefault="005D24F3" w:rsidP="005D24F3">
      <w:pPr>
        <w:spacing w:line="276" w:lineRule="auto"/>
        <w:jc w:val="right"/>
        <w:rPr>
          <w:rFonts w:ascii="Calibri" w:hAnsi="Calibri" w:cs="Calibri"/>
          <w:sz w:val="22"/>
          <w:szCs w:val="22"/>
        </w:rPr>
      </w:pPr>
      <w:r w:rsidRPr="00093D6B">
        <w:rPr>
          <w:rFonts w:ascii="Calibri" w:hAnsi="Calibri" w:cs="Calibri"/>
          <w:sz w:val="22"/>
          <w:szCs w:val="22"/>
        </w:rPr>
        <w:t>……………………..…………………………………………….</w:t>
      </w:r>
    </w:p>
    <w:p w14:paraId="6BBAED30" w14:textId="77777777" w:rsidR="005D24F3" w:rsidRPr="00093D6B" w:rsidRDefault="005D24F3" w:rsidP="005D24F3">
      <w:pPr>
        <w:jc w:val="right"/>
        <w:rPr>
          <w:rFonts w:ascii="Calibri" w:hAnsi="Calibri" w:cs="Calibri"/>
          <w:sz w:val="22"/>
          <w:szCs w:val="22"/>
        </w:rPr>
      </w:pPr>
      <w:r w:rsidRPr="00093D6B">
        <w:rPr>
          <w:rFonts w:ascii="Calibri" w:hAnsi="Calibri" w:cs="Calibri"/>
          <w:sz w:val="22"/>
          <w:szCs w:val="22"/>
        </w:rPr>
        <w:t xml:space="preserve">    data i podpis składającego oświadczenie</w:t>
      </w:r>
    </w:p>
    <w:p w14:paraId="7D2A417F" w14:textId="77777777" w:rsidR="005D24F3" w:rsidRPr="00093D6B" w:rsidRDefault="005D24F3" w:rsidP="005D24F3">
      <w:pPr>
        <w:pStyle w:val="Tekstpodstawowy"/>
        <w:spacing w:line="360" w:lineRule="auto"/>
        <w:rPr>
          <w:rFonts w:ascii="Calibri" w:hAnsi="Calibri" w:cs="Calibri"/>
          <w:sz w:val="22"/>
          <w:szCs w:val="22"/>
        </w:rPr>
      </w:pPr>
    </w:p>
    <w:p w14:paraId="591F971A" w14:textId="77777777" w:rsidR="005D24F3" w:rsidRPr="00093D6B" w:rsidRDefault="005D24F3" w:rsidP="005D24F3">
      <w:pPr>
        <w:pStyle w:val="Tekstpodstawowy"/>
        <w:spacing w:line="360" w:lineRule="auto"/>
        <w:ind w:left="360"/>
        <w:rPr>
          <w:rFonts w:ascii="Calibri" w:hAnsi="Calibri" w:cs="Calibri"/>
          <w:sz w:val="22"/>
          <w:szCs w:val="22"/>
        </w:rPr>
      </w:pPr>
    </w:p>
    <w:p w14:paraId="2BF4A4ED" w14:textId="77777777" w:rsidR="005D24F3" w:rsidRPr="00093D6B" w:rsidRDefault="005D24F3" w:rsidP="005D24F3">
      <w:pPr>
        <w:pStyle w:val="Tekstpodstawowy"/>
        <w:spacing w:line="360" w:lineRule="auto"/>
        <w:rPr>
          <w:rFonts w:ascii="Calibri" w:hAnsi="Calibri" w:cs="Calibri"/>
          <w:sz w:val="22"/>
          <w:szCs w:val="22"/>
        </w:rPr>
      </w:pPr>
      <w:r w:rsidRPr="00093D6B">
        <w:rPr>
          <w:rFonts w:ascii="Calibri" w:hAnsi="Calibri" w:cs="Calibri"/>
          <w:sz w:val="22"/>
          <w:szCs w:val="22"/>
        </w:rPr>
        <w:br w:type="page"/>
      </w:r>
      <w:r w:rsidRPr="00093D6B">
        <w:rPr>
          <w:rFonts w:ascii="Calibri" w:hAnsi="Calibri" w:cs="Calibri"/>
          <w:sz w:val="22"/>
          <w:szCs w:val="22"/>
        </w:rPr>
        <w:lastRenderedPageBreak/>
        <w:t>Załącznik nr 3 do umowy</w:t>
      </w:r>
    </w:p>
    <w:p w14:paraId="6367E1D3" w14:textId="77777777" w:rsidR="005D24F3" w:rsidRPr="00093D6B" w:rsidRDefault="005D24F3" w:rsidP="005D24F3">
      <w:pPr>
        <w:pStyle w:val="Tekstpodstawowy"/>
        <w:spacing w:line="360" w:lineRule="auto"/>
        <w:rPr>
          <w:rFonts w:ascii="Calibri" w:hAnsi="Calibri" w:cs="Calibri"/>
          <w:sz w:val="22"/>
          <w:szCs w:val="22"/>
        </w:rPr>
      </w:pPr>
    </w:p>
    <w:p w14:paraId="234F51AB" w14:textId="77777777" w:rsidR="005D24F3" w:rsidRPr="00093D6B" w:rsidRDefault="005D24F3" w:rsidP="005D24F3">
      <w:pPr>
        <w:jc w:val="center"/>
        <w:rPr>
          <w:rFonts w:ascii="Calibri" w:hAnsi="Calibri" w:cs="Calibri"/>
          <w:b/>
          <w:bCs/>
          <w:sz w:val="22"/>
          <w:szCs w:val="22"/>
        </w:rPr>
      </w:pPr>
      <w:r w:rsidRPr="00093D6B">
        <w:rPr>
          <w:rFonts w:ascii="Calibri" w:hAnsi="Calibri" w:cs="Calibri"/>
          <w:b/>
          <w:bCs/>
          <w:sz w:val="22"/>
          <w:szCs w:val="22"/>
        </w:rPr>
        <w:t>Klauzula informacyjna RODO</w:t>
      </w:r>
    </w:p>
    <w:p w14:paraId="34FCC3D2" w14:textId="77777777" w:rsidR="005D24F3" w:rsidRPr="00093D6B" w:rsidRDefault="005D24F3" w:rsidP="005D24F3">
      <w:pPr>
        <w:jc w:val="center"/>
        <w:rPr>
          <w:rFonts w:ascii="Calibri" w:hAnsi="Calibri" w:cs="Calibri"/>
          <w:b/>
          <w:bCs/>
          <w:sz w:val="22"/>
          <w:szCs w:val="22"/>
        </w:rPr>
      </w:pPr>
    </w:p>
    <w:p w14:paraId="5FF119B1" w14:textId="77777777" w:rsidR="005D24F3" w:rsidRPr="00093D6B" w:rsidRDefault="005D24F3" w:rsidP="005D24F3">
      <w:pPr>
        <w:ind w:firstLine="284"/>
        <w:jc w:val="both"/>
        <w:rPr>
          <w:rFonts w:ascii="Calibri" w:hAnsi="Calibri" w:cs="Calibri"/>
          <w:iCs/>
          <w:sz w:val="22"/>
          <w:szCs w:val="22"/>
        </w:rPr>
      </w:pPr>
      <w:r w:rsidRPr="00093D6B">
        <w:rPr>
          <w:rFonts w:ascii="Calibri" w:hAnsi="Calibri" w:cs="Calibri"/>
          <w:iCs/>
          <w:sz w:val="22"/>
          <w:szCs w:val="22"/>
        </w:rPr>
        <w:t xml:space="preserve">Zgodnie z art. 13 Ogólnego Rozporządzenia o Ochronie Danych (RODO) informujemy, że: </w:t>
      </w:r>
    </w:p>
    <w:p w14:paraId="3F73834D"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 xml:space="preserve">Administratorem danych osobowych </w:t>
      </w:r>
      <w:r w:rsidRPr="00093D6B">
        <w:rPr>
          <w:rFonts w:ascii="Calibri" w:hAnsi="Calibri" w:cs="Calibri"/>
          <w:b/>
          <w:bCs/>
          <w:color w:val="212121"/>
          <w:sz w:val="22"/>
          <w:szCs w:val="22"/>
        </w:rPr>
        <w:t>osób wskazanych w komparycji umowy</w:t>
      </w:r>
      <w:r w:rsidRPr="00093D6B">
        <w:rPr>
          <w:rFonts w:ascii="Calibri" w:hAnsi="Calibri" w:cs="Calibri"/>
          <w:color w:val="212121"/>
          <w:sz w:val="22"/>
          <w:szCs w:val="22"/>
        </w:rPr>
        <w:t> jest </w:t>
      </w:r>
      <w:r w:rsidRPr="00093D6B">
        <w:rPr>
          <w:rStyle w:val="Pogrubienie"/>
          <w:rFonts w:ascii="Calibri" w:hAnsi="Calibri" w:cs="Calibri"/>
          <w:iCs/>
          <w:sz w:val="22"/>
          <w:szCs w:val="22"/>
        </w:rPr>
        <w:t>Instytut „Centrum Zdrowia Matki Polki”</w:t>
      </w:r>
      <w:r w:rsidRPr="00093D6B">
        <w:rPr>
          <w:rStyle w:val="Pogrubienie"/>
          <w:rFonts w:ascii="Calibri" w:hAnsi="Calibri" w:cs="Calibri"/>
          <w:bCs/>
          <w:iCs/>
          <w:sz w:val="22"/>
          <w:szCs w:val="22"/>
        </w:rPr>
        <w:t>, ul. Rzgowska 281/289, 93-338 Łódź.</w:t>
      </w:r>
    </w:p>
    <w:p w14:paraId="4D80FF4F"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68CF4779"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2F5DBA0"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5CF76DD4"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Administrator nie zamierza przekazywać danych osobowych do państwa trzeciego lub organizacji międzynarodowej.</w:t>
      </w:r>
    </w:p>
    <w:p w14:paraId="1B3D3CA7"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Przysługuje prawo uzyskać kopię swoich danych osobowych.</w:t>
      </w:r>
    </w:p>
    <w:p w14:paraId="174C95F5"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70218FD3"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529777DB" w14:textId="77777777" w:rsidR="005D24F3" w:rsidRPr="00093D6B" w:rsidRDefault="005D24F3" w:rsidP="005D24F3">
      <w:pPr>
        <w:numPr>
          <w:ilvl w:val="0"/>
          <w:numId w:val="29"/>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lang w:val="ru-RU"/>
        </w:rPr>
        <w:t>Podanie danych osobowych jest dobrowolne, jednakże niezbędne do realizacji celu ich przetwarzania</w:t>
      </w:r>
      <w:r w:rsidRPr="00093D6B">
        <w:rPr>
          <w:rFonts w:ascii="Calibri" w:hAnsi="Calibri" w:cs="Calibri"/>
          <w:color w:val="212121"/>
          <w:sz w:val="22"/>
          <w:szCs w:val="22"/>
        </w:rPr>
        <w:t>.</w:t>
      </w:r>
    </w:p>
    <w:p w14:paraId="17DDDD1C" w14:textId="77777777" w:rsidR="005D24F3" w:rsidRPr="00093D6B" w:rsidRDefault="005D24F3" w:rsidP="005D24F3">
      <w:pPr>
        <w:pStyle w:val="Tekstpodstawowy"/>
        <w:spacing w:line="360" w:lineRule="auto"/>
        <w:rPr>
          <w:rFonts w:ascii="Calibri" w:hAnsi="Calibri" w:cs="Calibri"/>
          <w:sz w:val="22"/>
          <w:szCs w:val="22"/>
        </w:rPr>
      </w:pPr>
      <w:r w:rsidRPr="00093D6B">
        <w:rPr>
          <w:rFonts w:ascii="Calibri" w:hAnsi="Calibri" w:cs="Calibri"/>
          <w:iCs/>
          <w:sz w:val="22"/>
          <w:szCs w:val="22"/>
        </w:rPr>
        <w:t>Administrator nie podejmuje decyzji w sposób zautomatyzowany w oparciu o podane dane osobowe.</w:t>
      </w:r>
    </w:p>
    <w:p w14:paraId="357838C4" w14:textId="77777777" w:rsidR="005D24F3" w:rsidRPr="00093D6B" w:rsidRDefault="005D24F3" w:rsidP="005D24F3">
      <w:pPr>
        <w:rPr>
          <w:rFonts w:ascii="Calibri" w:hAnsi="Calibri" w:cs="Calibri"/>
          <w:sz w:val="22"/>
          <w:szCs w:val="22"/>
        </w:rPr>
      </w:pPr>
    </w:p>
    <w:p w14:paraId="30233A08" w14:textId="77777777" w:rsidR="0068756D" w:rsidRPr="00093D6B" w:rsidRDefault="0068756D">
      <w:pPr>
        <w:rPr>
          <w:rFonts w:ascii="Calibri" w:hAnsi="Calibri" w:cs="Calibri"/>
          <w:sz w:val="22"/>
          <w:szCs w:val="22"/>
        </w:rPr>
      </w:pPr>
    </w:p>
    <w:sectPr w:rsidR="0068756D" w:rsidRPr="00093D6B" w:rsidSect="004C6E6B">
      <w:footerReference w:type="even" r:id="rId8"/>
      <w:footerReference w:type="default" r:id="rId9"/>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0B260" w14:textId="77777777" w:rsidR="00F40937" w:rsidRDefault="00F40937">
      <w:r>
        <w:separator/>
      </w:r>
    </w:p>
  </w:endnote>
  <w:endnote w:type="continuationSeparator" w:id="0">
    <w:p w14:paraId="7F8687B2" w14:textId="77777777" w:rsidR="00F40937" w:rsidRDefault="00F4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0267684" w14:textId="77777777" w:rsidR="002B5EE4" w:rsidRDefault="000968A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E9D9273" w14:textId="77777777" w:rsidR="002B5EE4" w:rsidRDefault="002B5EE4"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58C8C109" w14:textId="77777777" w:rsidR="002B5EE4" w:rsidRDefault="000968A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28A2550E" w14:textId="77777777" w:rsidR="002B5EE4" w:rsidRDefault="002B5EE4"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A2AC" w14:textId="77777777" w:rsidR="00F40937" w:rsidRDefault="00F40937">
      <w:r>
        <w:separator/>
      </w:r>
    </w:p>
  </w:footnote>
  <w:footnote w:type="continuationSeparator" w:id="0">
    <w:p w14:paraId="4AE1ACB6" w14:textId="77777777" w:rsidR="00F40937" w:rsidRDefault="00F4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592FB8"/>
    <w:multiLevelType w:val="multilevel"/>
    <w:tmpl w:val="603C6BB8"/>
    <w:lvl w:ilvl="0">
      <w:start w:val="1"/>
      <w:numFmt w:val="decimal"/>
      <w:lvlText w:val="%1)"/>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D4932"/>
    <w:multiLevelType w:val="multilevel"/>
    <w:tmpl w:val="7B0271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3A1D55"/>
    <w:multiLevelType w:val="hybridMultilevel"/>
    <w:tmpl w:val="F0C8B01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91B45"/>
    <w:multiLevelType w:val="hybridMultilevel"/>
    <w:tmpl w:val="A3C685DE"/>
    <w:lvl w:ilvl="0" w:tplc="0415000F">
      <w:start w:val="1"/>
      <w:numFmt w:val="decimal"/>
      <w:lvlText w:val="%1."/>
      <w:lvlJc w:val="left"/>
      <w:pPr>
        <w:ind w:left="436"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9"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18F76E79"/>
    <w:multiLevelType w:val="multilevel"/>
    <w:tmpl w:val="D7682BF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A6BF5"/>
    <w:multiLevelType w:val="hybridMultilevel"/>
    <w:tmpl w:val="EAC665DE"/>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3" w15:restartNumberingAfterBreak="0">
    <w:nsid w:val="24EB011A"/>
    <w:multiLevelType w:val="hybridMultilevel"/>
    <w:tmpl w:val="E59C31FC"/>
    <w:lvl w:ilvl="0" w:tplc="04150019">
      <w:start w:val="1"/>
      <w:numFmt w:val="lowerLetter"/>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14" w15:restartNumberingAfterBreak="0">
    <w:nsid w:val="283078B1"/>
    <w:multiLevelType w:val="hybridMultilevel"/>
    <w:tmpl w:val="496AF780"/>
    <w:lvl w:ilvl="0" w:tplc="5C606960">
      <w:start w:val="1"/>
      <w:numFmt w:val="decimal"/>
      <w:lvlText w:val="%1."/>
      <w:lvlJc w:val="left"/>
      <w:pPr>
        <w:ind w:left="4046"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C7CE0"/>
    <w:multiLevelType w:val="multilevel"/>
    <w:tmpl w:val="29227B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C34688"/>
    <w:multiLevelType w:val="multilevel"/>
    <w:tmpl w:val="212AC7B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D50750"/>
    <w:multiLevelType w:val="hybridMultilevel"/>
    <w:tmpl w:val="834C68AE"/>
    <w:lvl w:ilvl="0" w:tplc="7BE8D7A4">
      <w:start w:val="6"/>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7782A"/>
    <w:multiLevelType w:val="hybridMultilevel"/>
    <w:tmpl w:val="66B6E72C"/>
    <w:lvl w:ilvl="0" w:tplc="8CB6C6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4"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27" w15:restartNumberingAfterBreak="0">
    <w:nsid w:val="55D3585B"/>
    <w:multiLevelType w:val="hybridMultilevel"/>
    <w:tmpl w:val="22D2423C"/>
    <w:lvl w:ilvl="0" w:tplc="0415000F">
      <w:start w:val="1"/>
      <w:numFmt w:val="decimal"/>
      <w:lvlText w:val="%1."/>
      <w:lvlJc w:val="left"/>
      <w:pPr>
        <w:ind w:left="360" w:hanging="360"/>
      </w:pPr>
      <w:rPr>
        <w:rFonts w:hint="default"/>
        <w:b w:val="0"/>
        <w:bCs w:val="0"/>
        <w:sz w:val="24"/>
        <w:szCs w:val="24"/>
      </w:rPr>
    </w:lvl>
    <w:lvl w:ilvl="1" w:tplc="0EF4F216">
      <w:start w:val="1"/>
      <w:numFmt w:val="decimal"/>
      <w:lvlText w:val="%2)"/>
      <w:lvlJc w:val="left"/>
      <w:pPr>
        <w:ind w:left="669" w:hanging="375"/>
      </w:pPr>
      <w:rPr>
        <w:rFonts w:hint="default"/>
      </w:r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8" w15:restartNumberingAfterBreak="0">
    <w:nsid w:val="55EE4C97"/>
    <w:multiLevelType w:val="hybridMultilevel"/>
    <w:tmpl w:val="25C8F2BC"/>
    <w:lvl w:ilvl="0" w:tplc="1D30253A">
      <w:start w:val="1"/>
      <w:numFmt w:val="decimal"/>
      <w:lvlText w:val="%1)"/>
      <w:lvlJc w:val="left"/>
      <w:pPr>
        <w:ind w:left="644"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40008B"/>
    <w:multiLevelType w:val="hybridMultilevel"/>
    <w:tmpl w:val="FFDAE862"/>
    <w:lvl w:ilvl="0" w:tplc="294ED8EA">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3694A"/>
    <w:multiLevelType w:val="hybridMultilevel"/>
    <w:tmpl w:val="15547EA4"/>
    <w:lvl w:ilvl="0" w:tplc="D0144EBC">
      <w:start w:val="1"/>
      <w:numFmt w:val="lowerLetter"/>
      <w:lvlText w:val="%1."/>
      <w:lvlJc w:val="left"/>
      <w:pPr>
        <w:ind w:left="436"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7C32DC"/>
    <w:multiLevelType w:val="hybridMultilevel"/>
    <w:tmpl w:val="A29257BC"/>
    <w:lvl w:ilvl="0" w:tplc="81D8D26A">
      <w:start w:val="1"/>
      <w:numFmt w:val="lowerLetter"/>
      <w:lvlText w:val="%1."/>
      <w:lvlJc w:val="left"/>
      <w:pPr>
        <w:ind w:left="1070" w:hanging="360"/>
      </w:pPr>
      <w:rPr>
        <w:rFonts w:hint="default"/>
        <w:b w:val="0"/>
        <w:bCs w:val="0"/>
        <w:i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DE95013"/>
    <w:multiLevelType w:val="multilevel"/>
    <w:tmpl w:val="6390FA8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8B44A8"/>
    <w:multiLevelType w:val="hybridMultilevel"/>
    <w:tmpl w:val="659806BE"/>
    <w:lvl w:ilvl="0" w:tplc="592446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FA5D40"/>
    <w:multiLevelType w:val="hybridMultilevel"/>
    <w:tmpl w:val="5FA241E0"/>
    <w:lvl w:ilvl="0" w:tplc="04150019">
      <w:start w:val="1"/>
      <w:numFmt w:val="lowerLetter"/>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4"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9"/>
  </w:num>
  <w:num w:numId="2">
    <w:abstractNumId w:val="11"/>
  </w:num>
  <w:num w:numId="3">
    <w:abstractNumId w:val="39"/>
  </w:num>
  <w:num w:numId="4">
    <w:abstractNumId w:val="32"/>
  </w:num>
  <w:num w:numId="5">
    <w:abstractNumId w:val="3"/>
  </w:num>
  <w:num w:numId="6">
    <w:abstractNumId w:val="15"/>
  </w:num>
  <w:num w:numId="7">
    <w:abstractNumId w:val="24"/>
  </w:num>
  <w:num w:numId="8">
    <w:abstractNumId w:val="25"/>
  </w:num>
  <w:num w:numId="9">
    <w:abstractNumId w:val="35"/>
  </w:num>
  <w:num w:numId="10">
    <w:abstractNumId w:val="33"/>
  </w:num>
  <w:num w:numId="11">
    <w:abstractNumId w:val="22"/>
  </w:num>
  <w:num w:numId="12">
    <w:abstractNumId w:val="42"/>
  </w:num>
  <w:num w:numId="13">
    <w:abstractNumId w:val="17"/>
  </w:num>
  <w:num w:numId="14">
    <w:abstractNumId w:val="40"/>
  </w:num>
  <w:num w:numId="15">
    <w:abstractNumId w:val="47"/>
  </w:num>
  <w:num w:numId="16">
    <w:abstractNumId w:val="38"/>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23"/>
  </w:num>
  <w:num w:numId="21">
    <w:abstractNumId w:val="7"/>
  </w:num>
  <w:num w:numId="22">
    <w:abstractNumId w:val="0"/>
  </w:num>
  <w:num w:numId="23">
    <w:abstractNumId w:val="1"/>
  </w:num>
  <w:num w:numId="24">
    <w:abstractNumId w:val="26"/>
  </w:num>
  <w:num w:numId="25">
    <w:abstractNumId w:val="46"/>
  </w:num>
  <w:num w:numId="26">
    <w:abstractNumId w:val="45"/>
  </w:num>
  <w:num w:numId="27">
    <w:abstractNumId w:val="9"/>
  </w:num>
  <w:num w:numId="28">
    <w:abstractNumId w:val="8"/>
  </w:num>
  <w:num w:numId="29">
    <w:abstractNumId w:val="21"/>
  </w:num>
  <w:num w:numId="30">
    <w:abstractNumId w:val="14"/>
  </w:num>
  <w:num w:numId="31">
    <w:abstractNumId w:val="10"/>
  </w:num>
  <w:num w:numId="32">
    <w:abstractNumId w:val="37"/>
  </w:num>
  <w:num w:numId="33">
    <w:abstractNumId w:val="18"/>
  </w:num>
  <w:num w:numId="34">
    <w:abstractNumId w:val="20"/>
  </w:num>
  <w:num w:numId="35">
    <w:abstractNumId w:val="41"/>
  </w:num>
  <w:num w:numId="36">
    <w:abstractNumId w:val="43"/>
  </w:num>
  <w:num w:numId="37">
    <w:abstractNumId w:val="27"/>
  </w:num>
  <w:num w:numId="38">
    <w:abstractNumId w:val="2"/>
  </w:num>
  <w:num w:numId="39">
    <w:abstractNumId w:val="16"/>
  </w:num>
  <w:num w:numId="40">
    <w:abstractNumId w:val="36"/>
  </w:num>
  <w:num w:numId="41">
    <w:abstractNumId w:val="30"/>
  </w:num>
  <w:num w:numId="42">
    <w:abstractNumId w:val="6"/>
  </w:num>
  <w:num w:numId="43">
    <w:abstractNumId w:val="5"/>
  </w:num>
  <w:num w:numId="44">
    <w:abstractNumId w:val="13"/>
  </w:num>
  <w:num w:numId="45">
    <w:abstractNumId w:val="19"/>
  </w:num>
  <w:num w:numId="46">
    <w:abstractNumId w:val="28"/>
  </w:num>
  <w:num w:numId="47">
    <w:abstractNumId w:val="4"/>
  </w:num>
  <w:num w:numId="48">
    <w:abstractNumId w:val="3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F3"/>
    <w:rsid w:val="00093D6B"/>
    <w:rsid w:val="000968A9"/>
    <w:rsid w:val="00101FFE"/>
    <w:rsid w:val="00246ADD"/>
    <w:rsid w:val="002B5EE4"/>
    <w:rsid w:val="002F4AB8"/>
    <w:rsid w:val="003D067C"/>
    <w:rsid w:val="003F584F"/>
    <w:rsid w:val="00437D59"/>
    <w:rsid w:val="004B0130"/>
    <w:rsid w:val="004C598A"/>
    <w:rsid w:val="004C6E6B"/>
    <w:rsid w:val="004C7891"/>
    <w:rsid w:val="00577CB0"/>
    <w:rsid w:val="00594D72"/>
    <w:rsid w:val="005C78E1"/>
    <w:rsid w:val="005D24F3"/>
    <w:rsid w:val="006349BD"/>
    <w:rsid w:val="00651C8F"/>
    <w:rsid w:val="0068756D"/>
    <w:rsid w:val="00776F54"/>
    <w:rsid w:val="00777146"/>
    <w:rsid w:val="007A6C9A"/>
    <w:rsid w:val="00912266"/>
    <w:rsid w:val="00925867"/>
    <w:rsid w:val="0099457E"/>
    <w:rsid w:val="00A02319"/>
    <w:rsid w:val="00A72DB7"/>
    <w:rsid w:val="00B05C1A"/>
    <w:rsid w:val="00B41742"/>
    <w:rsid w:val="00BB7BF2"/>
    <w:rsid w:val="00C41063"/>
    <w:rsid w:val="00C61967"/>
    <w:rsid w:val="00D340B2"/>
    <w:rsid w:val="00D80554"/>
    <w:rsid w:val="00D845BA"/>
    <w:rsid w:val="00F40937"/>
    <w:rsid w:val="00FD140C"/>
    <w:rsid w:val="00FF7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49F4"/>
  <w15:chartTrackingRefBased/>
  <w15:docId w15:val="{58AE8F1E-3C92-CA48-8293-3FDBA185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24F3"/>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5D2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D2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D24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D24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D24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D24F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D24F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D24F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D24F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24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D24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D24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D24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D24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D24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D24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D24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D24F3"/>
    <w:rPr>
      <w:rFonts w:eastAsiaTheme="majorEastAsia" w:cstheme="majorBidi"/>
      <w:color w:val="272727" w:themeColor="text1" w:themeTint="D8"/>
    </w:rPr>
  </w:style>
  <w:style w:type="paragraph" w:styleId="Tytu">
    <w:name w:val="Title"/>
    <w:basedOn w:val="Normalny"/>
    <w:next w:val="Normalny"/>
    <w:link w:val="TytuZnak"/>
    <w:uiPriority w:val="10"/>
    <w:qFormat/>
    <w:rsid w:val="005D24F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D24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D24F3"/>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D24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D24F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D24F3"/>
    <w:rPr>
      <w:i/>
      <w:iCs/>
      <w:color w:val="404040" w:themeColor="text1" w:themeTint="BF"/>
    </w:rPr>
  </w:style>
  <w:style w:type="paragraph" w:styleId="Akapitzlist">
    <w:name w:val="List Paragraph"/>
    <w:basedOn w:val="Normalny"/>
    <w:link w:val="AkapitzlistZnak"/>
    <w:qFormat/>
    <w:rsid w:val="005D24F3"/>
    <w:pPr>
      <w:ind w:left="720"/>
      <w:contextualSpacing/>
    </w:pPr>
  </w:style>
  <w:style w:type="character" w:styleId="Wyrnienieintensywne">
    <w:name w:val="Intense Emphasis"/>
    <w:basedOn w:val="Domylnaczcionkaakapitu"/>
    <w:uiPriority w:val="21"/>
    <w:qFormat/>
    <w:rsid w:val="005D24F3"/>
    <w:rPr>
      <w:i/>
      <w:iCs/>
      <w:color w:val="0F4761" w:themeColor="accent1" w:themeShade="BF"/>
    </w:rPr>
  </w:style>
  <w:style w:type="paragraph" w:styleId="Cytatintensywny">
    <w:name w:val="Intense Quote"/>
    <w:basedOn w:val="Normalny"/>
    <w:next w:val="Normalny"/>
    <w:link w:val="CytatintensywnyZnak"/>
    <w:uiPriority w:val="30"/>
    <w:qFormat/>
    <w:rsid w:val="005D2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D24F3"/>
    <w:rPr>
      <w:i/>
      <w:iCs/>
      <w:color w:val="0F4761" w:themeColor="accent1" w:themeShade="BF"/>
    </w:rPr>
  </w:style>
  <w:style w:type="character" w:styleId="Odwoanieintensywne">
    <w:name w:val="Intense Reference"/>
    <w:basedOn w:val="Domylnaczcionkaakapitu"/>
    <w:uiPriority w:val="32"/>
    <w:qFormat/>
    <w:rsid w:val="005D24F3"/>
    <w:rPr>
      <w:b/>
      <w:bCs/>
      <w:smallCaps/>
      <w:color w:val="0F4761" w:themeColor="accent1" w:themeShade="BF"/>
      <w:spacing w:val="5"/>
    </w:rPr>
  </w:style>
  <w:style w:type="paragraph" w:styleId="Tekstpodstawowy">
    <w:name w:val="Body Text"/>
    <w:basedOn w:val="Normalny"/>
    <w:link w:val="TekstpodstawowyZnak"/>
    <w:rsid w:val="005D24F3"/>
    <w:pPr>
      <w:widowControl w:val="0"/>
      <w:jc w:val="both"/>
    </w:pPr>
    <w:rPr>
      <w:sz w:val="28"/>
    </w:rPr>
  </w:style>
  <w:style w:type="character" w:customStyle="1" w:styleId="TekstpodstawowyZnak">
    <w:name w:val="Tekst podstawowy Znak"/>
    <w:basedOn w:val="Domylnaczcionkaakapitu"/>
    <w:link w:val="Tekstpodstawowy"/>
    <w:rsid w:val="005D24F3"/>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5D24F3"/>
    <w:rPr>
      <w:rFonts w:cs="Mangal"/>
    </w:rPr>
  </w:style>
  <w:style w:type="paragraph" w:styleId="Tekstpodstawowywcity">
    <w:name w:val="Body Text Indent"/>
    <w:basedOn w:val="Normalny"/>
    <w:link w:val="TekstpodstawowywcityZnak"/>
    <w:rsid w:val="005D24F3"/>
    <w:pPr>
      <w:ind w:left="1418" w:hanging="1418"/>
    </w:pPr>
    <w:rPr>
      <w:b/>
      <w:sz w:val="28"/>
    </w:rPr>
  </w:style>
  <w:style w:type="character" w:customStyle="1" w:styleId="TekstpodstawowywcityZnak">
    <w:name w:val="Tekst podstawowy wcięty Znak"/>
    <w:basedOn w:val="Domylnaczcionkaakapitu"/>
    <w:link w:val="Tekstpodstawowywcity"/>
    <w:rsid w:val="005D24F3"/>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5D24F3"/>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5D24F3"/>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5D24F3"/>
  </w:style>
  <w:style w:type="character" w:customStyle="1" w:styleId="grame">
    <w:name w:val="grame"/>
    <w:rsid w:val="005D24F3"/>
  </w:style>
  <w:style w:type="character" w:customStyle="1" w:styleId="spelle">
    <w:name w:val="spelle"/>
    <w:rsid w:val="005D24F3"/>
  </w:style>
  <w:style w:type="character" w:styleId="Uwydatnienie">
    <w:name w:val="Emphasis"/>
    <w:qFormat/>
    <w:rsid w:val="005D24F3"/>
    <w:rPr>
      <w:i/>
      <w:iCs/>
    </w:rPr>
  </w:style>
  <w:style w:type="paragraph" w:styleId="Zwykytekst">
    <w:name w:val="Plain Text"/>
    <w:basedOn w:val="Normalny"/>
    <w:link w:val="ZwykytekstZnak"/>
    <w:rsid w:val="005D24F3"/>
    <w:pPr>
      <w:suppressAutoHyphens w:val="0"/>
    </w:pPr>
    <w:rPr>
      <w:rFonts w:ascii="Courier New" w:hAnsi="Courier New"/>
    </w:rPr>
  </w:style>
  <w:style w:type="character" w:customStyle="1" w:styleId="ZwykytekstZnak">
    <w:name w:val="Zwykły tekst Znak"/>
    <w:basedOn w:val="Domylnaczcionkaakapitu"/>
    <w:link w:val="Zwykytekst"/>
    <w:rsid w:val="005D24F3"/>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5D24F3"/>
  </w:style>
  <w:style w:type="paragraph" w:styleId="Stopka">
    <w:name w:val="footer"/>
    <w:basedOn w:val="Normalny"/>
    <w:link w:val="StopkaZnak"/>
    <w:uiPriority w:val="99"/>
    <w:unhideWhenUsed/>
    <w:rsid w:val="005D24F3"/>
    <w:pPr>
      <w:tabs>
        <w:tab w:val="center" w:pos="4536"/>
        <w:tab w:val="right" w:pos="9072"/>
      </w:tabs>
    </w:pPr>
  </w:style>
  <w:style w:type="character" w:customStyle="1" w:styleId="StopkaZnak">
    <w:name w:val="Stopka Znak"/>
    <w:basedOn w:val="Domylnaczcionkaakapitu"/>
    <w:link w:val="Stopka"/>
    <w:uiPriority w:val="99"/>
    <w:rsid w:val="005D24F3"/>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5D24F3"/>
  </w:style>
  <w:style w:type="character" w:styleId="Pogrubienie">
    <w:name w:val="Strong"/>
    <w:uiPriority w:val="22"/>
    <w:qFormat/>
    <w:rsid w:val="005D24F3"/>
    <w:rPr>
      <w:rFonts w:ascii="Times New Roman" w:hAnsi="Times New Roman" w:cs="Times New Roman" w:hint="default"/>
      <w:b/>
      <w:bCs w:val="0"/>
    </w:rPr>
  </w:style>
  <w:style w:type="character" w:customStyle="1" w:styleId="AkapitzlistZnak">
    <w:name w:val="Akapit z listą Znak"/>
    <w:link w:val="Akapitzlist"/>
    <w:qFormat/>
    <w:rsid w:val="005D24F3"/>
  </w:style>
  <w:style w:type="paragraph" w:styleId="Poprawka">
    <w:name w:val="Revision"/>
    <w:hidden/>
    <w:uiPriority w:val="99"/>
    <w:semiHidden/>
    <w:rsid w:val="003F584F"/>
    <w:rPr>
      <w:rFonts w:ascii="Times New Roman" w:eastAsia="Times New Roman" w:hAnsi="Times New Roman" w:cs="Times New Roman"/>
      <w:kern w:val="0"/>
      <w:sz w:val="20"/>
      <w:szCs w:val="20"/>
      <w:lang w:eastAsia="ar-SA"/>
      <w14:ligatures w14:val="none"/>
    </w:rPr>
  </w:style>
  <w:style w:type="character" w:customStyle="1" w:styleId="Teksttreci">
    <w:name w:val="Tekst treści_"/>
    <w:basedOn w:val="Domylnaczcionkaakapitu"/>
    <w:link w:val="Teksttreci0"/>
    <w:rsid w:val="00101FFE"/>
    <w:rPr>
      <w:rFonts w:ascii="Cambria" w:eastAsia="Cambria" w:hAnsi="Cambria" w:cs="Cambria"/>
      <w:sz w:val="20"/>
      <w:szCs w:val="20"/>
      <w:shd w:val="clear" w:color="auto" w:fill="FFFFFF"/>
    </w:rPr>
  </w:style>
  <w:style w:type="paragraph" w:customStyle="1" w:styleId="Teksttreci0">
    <w:name w:val="Tekst treści"/>
    <w:basedOn w:val="Normalny"/>
    <w:link w:val="Teksttreci"/>
    <w:rsid w:val="00101FFE"/>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 w:type="paragraph" w:styleId="Tekstdymka">
    <w:name w:val="Balloon Text"/>
    <w:basedOn w:val="Normalny"/>
    <w:link w:val="TekstdymkaZnak"/>
    <w:uiPriority w:val="99"/>
    <w:semiHidden/>
    <w:unhideWhenUsed/>
    <w:rsid w:val="00D340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0B2"/>
    <w:rPr>
      <w:rFonts w:ascii="Segoe UI" w:eastAsia="Times New Roman" w:hAnsi="Segoe UI" w:cs="Segoe UI"/>
      <w:kern w:val="0"/>
      <w:sz w:val="18"/>
      <w:szCs w:val="18"/>
      <w:lang w:eastAsia="ar-SA"/>
      <w14:ligatures w14:val="none"/>
    </w:rPr>
  </w:style>
  <w:style w:type="character" w:customStyle="1" w:styleId="markedcontent">
    <w:name w:val="markedcontent"/>
    <w:basedOn w:val="Domylnaczcionkaakapitu"/>
    <w:rsid w:val="005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3C17-2527-4A7C-AD00-F2EF1027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6721</Words>
  <Characters>40328</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6</cp:revision>
  <dcterms:created xsi:type="dcterms:W3CDTF">2024-02-16T14:20:00Z</dcterms:created>
  <dcterms:modified xsi:type="dcterms:W3CDTF">2024-02-20T09:43:00Z</dcterms:modified>
</cp:coreProperties>
</file>