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982C6A" w:rsidRDefault="00CE1C78" w:rsidP="00CE1C78">
      <w:pPr>
        <w:jc w:val="both"/>
        <w:rPr>
          <w:rFonts w:ascii="Calibri" w:hAnsi="Calibri" w:cs="Calibri"/>
          <w:b/>
          <w:bCs/>
          <w:color w:val="000000" w:themeColor="text1"/>
          <w:sz w:val="22"/>
          <w:szCs w:val="22"/>
        </w:rPr>
      </w:pPr>
      <w:r w:rsidRPr="00982C6A">
        <w:rPr>
          <w:rFonts w:ascii="Calibri" w:hAnsi="Calibri" w:cs="Calibri"/>
          <w:b/>
          <w:bCs/>
          <w:color w:val="000000" w:themeColor="text1"/>
          <w:sz w:val="22"/>
          <w:szCs w:val="22"/>
        </w:rPr>
        <w:t>Załącznik nr 2 do Regulaminu – WZÓR UMOWY</w:t>
      </w:r>
    </w:p>
    <w:p w14:paraId="03DD9894" w14:textId="77777777" w:rsidR="00CE1C78" w:rsidRPr="00982C6A" w:rsidRDefault="00CE1C78" w:rsidP="00CE1C78">
      <w:pPr>
        <w:jc w:val="both"/>
        <w:rPr>
          <w:rFonts w:ascii="Calibri" w:hAnsi="Calibri" w:cs="Calibri"/>
          <w:b/>
          <w:bCs/>
          <w:color w:val="000000" w:themeColor="text1"/>
          <w:sz w:val="22"/>
          <w:szCs w:val="22"/>
        </w:rPr>
      </w:pPr>
    </w:p>
    <w:p w14:paraId="671503AB" w14:textId="23F0FDA3" w:rsidR="00BC1C87" w:rsidRPr="00982C6A" w:rsidRDefault="00CE1C78" w:rsidP="00BC1C87">
      <w:pPr>
        <w:jc w:val="both"/>
        <w:rPr>
          <w:rFonts w:ascii="Calibri" w:hAnsi="Calibri" w:cs="Calibri"/>
          <w:bCs/>
          <w:color w:val="000000" w:themeColor="text1"/>
          <w:sz w:val="22"/>
          <w:szCs w:val="22"/>
        </w:rPr>
      </w:pPr>
      <w:r w:rsidRPr="00982C6A">
        <w:rPr>
          <w:rFonts w:ascii="Calibri" w:hAnsi="Calibri" w:cs="Calibri"/>
          <w:color w:val="000000" w:themeColor="text1"/>
          <w:spacing w:val="-4"/>
          <w:sz w:val="22"/>
          <w:szCs w:val="22"/>
        </w:rPr>
        <w:t>Konkursu na udz</w:t>
      </w:r>
      <w:r w:rsidRPr="00982C6A">
        <w:rPr>
          <w:rFonts w:ascii="Calibri" w:hAnsi="Calibri" w:cs="Calibri"/>
          <w:color w:val="000000" w:themeColor="text1"/>
          <w:sz w:val="22"/>
          <w:szCs w:val="22"/>
        </w:rPr>
        <w:t xml:space="preserve">ielanie zamówienia na udzielanie świadczeń opieki zdrowotnej w zakresie anestezjologii i intensywnej terapii </w:t>
      </w:r>
      <w:r w:rsidR="00BC1C87" w:rsidRPr="00982C6A">
        <w:rPr>
          <w:rFonts w:ascii="Calibri" w:hAnsi="Calibri" w:cs="Calibri"/>
          <w:bCs/>
          <w:color w:val="000000" w:themeColor="text1"/>
          <w:sz w:val="22"/>
          <w:szCs w:val="22"/>
        </w:rPr>
        <w:t>medyczne</w:t>
      </w:r>
      <w:r w:rsidR="000244EC" w:rsidRPr="00982C6A">
        <w:rPr>
          <w:rFonts w:ascii="Calibri" w:hAnsi="Calibri" w:cs="Calibri"/>
          <w:bCs/>
          <w:color w:val="000000" w:themeColor="text1"/>
          <w:sz w:val="22"/>
          <w:szCs w:val="22"/>
        </w:rPr>
        <w:t>j,</w:t>
      </w:r>
      <w:r w:rsidR="00BC1C87" w:rsidRPr="00982C6A">
        <w:rPr>
          <w:rFonts w:ascii="Calibri" w:hAnsi="Calibri"/>
          <w:color w:val="000000" w:themeColor="text1"/>
          <w:sz w:val="22"/>
          <w:szCs w:val="22"/>
        </w:rPr>
        <w:t xml:space="preserve"> medycyny ratunkowej</w:t>
      </w:r>
      <w:r w:rsidR="000244EC" w:rsidRPr="00982C6A">
        <w:rPr>
          <w:rFonts w:ascii="Calibri" w:hAnsi="Calibri"/>
          <w:color w:val="000000" w:themeColor="text1"/>
          <w:sz w:val="22"/>
          <w:szCs w:val="22"/>
        </w:rPr>
        <w:t xml:space="preserve"> i/lub pediatrii</w:t>
      </w:r>
      <w:r w:rsidR="00BC1C87" w:rsidRPr="00982C6A">
        <w:rPr>
          <w:rFonts w:ascii="Calibri" w:hAnsi="Calibri"/>
          <w:color w:val="000000" w:themeColor="text1"/>
          <w:sz w:val="22"/>
          <w:szCs w:val="22"/>
        </w:rPr>
        <w:t xml:space="preserve"> - usługi lekarskie w Instytucie „Centrum Zdrowia Matki Polki” w Łodzi </w:t>
      </w:r>
      <w:r w:rsidR="00BC1C87" w:rsidRPr="00982C6A">
        <w:rPr>
          <w:rFonts w:ascii="Calibri" w:hAnsi="Calibri" w:cs="Calibri"/>
          <w:bCs/>
          <w:color w:val="000000" w:themeColor="text1"/>
          <w:sz w:val="22"/>
          <w:szCs w:val="22"/>
        </w:rPr>
        <w:t>w Instytutu „Centrum Zdrowia Matki Polki”</w:t>
      </w:r>
    </w:p>
    <w:p w14:paraId="2C48691F" w14:textId="7513A940" w:rsidR="00CE1C78" w:rsidRPr="00982C6A" w:rsidRDefault="00CE1C78" w:rsidP="00CE1C78">
      <w:pPr>
        <w:jc w:val="both"/>
        <w:rPr>
          <w:rFonts w:ascii="Calibri" w:hAnsi="Calibri" w:cs="Calibri"/>
          <w:color w:val="000000" w:themeColor="text1"/>
          <w:sz w:val="22"/>
          <w:szCs w:val="22"/>
        </w:rPr>
      </w:pPr>
    </w:p>
    <w:p w14:paraId="70F59EC7" w14:textId="77777777" w:rsidR="00CE1C78" w:rsidRPr="00982C6A" w:rsidRDefault="00CE1C78" w:rsidP="00CE1C78">
      <w:pPr>
        <w:ind w:firstLine="708"/>
        <w:jc w:val="center"/>
        <w:rPr>
          <w:rFonts w:ascii="Calibri" w:hAnsi="Calibri" w:cs="Calibri"/>
          <w:bCs/>
          <w:color w:val="000000" w:themeColor="text1"/>
          <w:sz w:val="22"/>
          <w:szCs w:val="22"/>
        </w:rPr>
      </w:pPr>
      <w:r w:rsidRPr="00982C6A">
        <w:rPr>
          <w:rFonts w:ascii="Calibri" w:hAnsi="Calibri" w:cs="Calibri"/>
          <w:bCs/>
          <w:color w:val="000000" w:themeColor="text1"/>
          <w:sz w:val="22"/>
          <w:szCs w:val="22"/>
        </w:rPr>
        <w:t xml:space="preserve">Projekt </w:t>
      </w:r>
    </w:p>
    <w:p w14:paraId="2080E718" w14:textId="222158C9" w:rsidR="00584532" w:rsidRPr="00982C6A" w:rsidRDefault="00CE1C78" w:rsidP="00BC1C87">
      <w:pPr>
        <w:ind w:firstLine="708"/>
        <w:jc w:val="center"/>
        <w:rPr>
          <w:rFonts w:ascii="Calibri" w:hAnsi="Calibri"/>
          <w:color w:val="000000" w:themeColor="text1"/>
          <w:sz w:val="22"/>
          <w:szCs w:val="22"/>
        </w:rPr>
      </w:pPr>
      <w:r w:rsidRPr="00982C6A">
        <w:rPr>
          <w:rFonts w:ascii="Calibri" w:hAnsi="Calibri" w:cs="Calibri"/>
          <w:bCs/>
          <w:color w:val="000000" w:themeColor="text1"/>
          <w:sz w:val="22"/>
          <w:szCs w:val="22"/>
        </w:rPr>
        <w:t>Umowy o wykonywanie świadczeń zdrowotnych</w:t>
      </w:r>
      <w:r w:rsidR="00BC1C87" w:rsidRPr="00982C6A">
        <w:rPr>
          <w:rFonts w:ascii="Calibri" w:hAnsi="Calibri" w:cs="Calibri"/>
          <w:bCs/>
          <w:color w:val="000000" w:themeColor="text1"/>
          <w:sz w:val="22"/>
          <w:szCs w:val="22"/>
        </w:rPr>
        <w:t xml:space="preserve"> </w:t>
      </w:r>
      <w:r w:rsidRPr="00982C6A">
        <w:rPr>
          <w:rFonts w:ascii="Calibri" w:hAnsi="Calibri" w:cs="Calibri"/>
          <w:bCs/>
          <w:color w:val="000000" w:themeColor="text1"/>
          <w:sz w:val="22"/>
          <w:szCs w:val="22"/>
        </w:rPr>
        <w:t xml:space="preserve">w zakresie anestezjologii i intensywnej terapii medycznej </w:t>
      </w:r>
      <w:r w:rsidR="00584532" w:rsidRPr="00982C6A">
        <w:rPr>
          <w:rFonts w:ascii="Calibri" w:hAnsi="Calibri"/>
          <w:color w:val="000000" w:themeColor="text1"/>
          <w:sz w:val="22"/>
          <w:szCs w:val="22"/>
        </w:rPr>
        <w:t>i zakresu medycyny ratunkowej</w:t>
      </w:r>
      <w:r w:rsidR="00B4226D" w:rsidRPr="00982C6A">
        <w:rPr>
          <w:rFonts w:ascii="Calibri" w:hAnsi="Calibri"/>
          <w:color w:val="000000" w:themeColor="text1"/>
          <w:sz w:val="22"/>
          <w:szCs w:val="22"/>
        </w:rPr>
        <w:t xml:space="preserve"> i/lub pediatrii</w:t>
      </w:r>
    </w:p>
    <w:p w14:paraId="0C2E5997" w14:textId="77777777" w:rsidR="00584532" w:rsidRPr="00982C6A" w:rsidRDefault="00584532" w:rsidP="00584532">
      <w:pPr>
        <w:pStyle w:val="Tekstpodstawowy21"/>
        <w:spacing w:after="0" w:line="276" w:lineRule="auto"/>
        <w:jc w:val="center"/>
        <w:rPr>
          <w:rFonts w:ascii="Calibri" w:hAnsi="Calibri"/>
          <w:color w:val="000000" w:themeColor="text1"/>
          <w:sz w:val="22"/>
          <w:szCs w:val="22"/>
        </w:rPr>
      </w:pPr>
      <w:r w:rsidRPr="00982C6A">
        <w:rPr>
          <w:rFonts w:ascii="Calibri" w:hAnsi="Calibri"/>
          <w:color w:val="000000" w:themeColor="text1"/>
          <w:sz w:val="22"/>
          <w:szCs w:val="22"/>
        </w:rPr>
        <w:t>- usługi lekarskie w Instytucie „Centrum Zdrowia Matki Polki” w Łodzi</w:t>
      </w:r>
    </w:p>
    <w:p w14:paraId="45D06C9E" w14:textId="77777777" w:rsidR="00CE1C78" w:rsidRPr="00982C6A" w:rsidRDefault="00CE1C78" w:rsidP="00CE1C78">
      <w:pPr>
        <w:jc w:val="both"/>
        <w:rPr>
          <w:rFonts w:ascii="Calibri" w:hAnsi="Calibri" w:cs="Calibri"/>
          <w:color w:val="000000" w:themeColor="text1"/>
          <w:sz w:val="22"/>
          <w:szCs w:val="22"/>
        </w:rPr>
      </w:pPr>
    </w:p>
    <w:p w14:paraId="67E3BAEC" w14:textId="0A2A3145" w:rsidR="00CE1C78" w:rsidRPr="00982C6A" w:rsidRDefault="00CE1C78" w:rsidP="00CE1C78">
      <w:pPr>
        <w:jc w:val="both"/>
        <w:rPr>
          <w:rFonts w:ascii="Calibri" w:hAnsi="Calibri" w:cs="Calibri"/>
          <w:bCs/>
          <w:color w:val="000000" w:themeColor="text1"/>
          <w:sz w:val="22"/>
          <w:szCs w:val="22"/>
        </w:rPr>
      </w:pPr>
      <w:r w:rsidRPr="00982C6A">
        <w:rPr>
          <w:rFonts w:ascii="Calibri" w:hAnsi="Calibri" w:cs="Calibri"/>
          <w:color w:val="000000" w:themeColor="text1"/>
          <w:sz w:val="22"/>
          <w:szCs w:val="22"/>
        </w:rPr>
        <w:t>Umowa zawarta w dniu …………….. 202</w:t>
      </w:r>
      <w:r w:rsidR="00562AC2" w:rsidRPr="00982C6A">
        <w:rPr>
          <w:rFonts w:ascii="Calibri" w:hAnsi="Calibri" w:cs="Calibri"/>
          <w:color w:val="000000" w:themeColor="text1"/>
          <w:sz w:val="22"/>
          <w:szCs w:val="22"/>
        </w:rPr>
        <w:t>5</w:t>
      </w:r>
      <w:r w:rsidRPr="00982C6A">
        <w:rPr>
          <w:rFonts w:ascii="Calibri" w:hAnsi="Calibri" w:cs="Calibri"/>
          <w:color w:val="000000" w:themeColor="text1"/>
          <w:sz w:val="22"/>
          <w:szCs w:val="22"/>
        </w:rPr>
        <w:t>r. w Łodzi, pomiędzy:</w:t>
      </w:r>
    </w:p>
    <w:p w14:paraId="50D5B537" w14:textId="77777777" w:rsidR="00C96977" w:rsidRPr="00982C6A" w:rsidRDefault="00C96977" w:rsidP="00C96977">
      <w:pPr>
        <w:pStyle w:val="elementtoproof"/>
        <w:spacing w:line="276" w:lineRule="auto"/>
        <w:jc w:val="both"/>
        <w:rPr>
          <w:color w:val="000000" w:themeColor="text1"/>
        </w:rPr>
      </w:pPr>
      <w:bookmarkStart w:id="0" w:name="_Hlk203737003"/>
      <w:r w:rsidRPr="00982C6A">
        <w:rPr>
          <w:b/>
          <w:bCs/>
          <w:color w:val="000000" w:themeColor="text1"/>
        </w:rPr>
        <w:t xml:space="preserve">Instytutem „Centrum Zdrowia Matki Polki” w Łodzi, </w:t>
      </w:r>
      <w:r w:rsidRPr="00982C6A">
        <w:rPr>
          <w:color w:val="000000" w:themeColor="text1"/>
        </w:rPr>
        <w:t>ul. Rzgowska 281/289, 93-338 Łódź, instytutem badawczym</w:t>
      </w:r>
      <w:r w:rsidRPr="00982C6A">
        <w:rPr>
          <w:b/>
          <w:bCs/>
          <w:color w:val="000000" w:themeColor="text1"/>
        </w:rPr>
        <w:t xml:space="preserve">, </w:t>
      </w:r>
      <w:r w:rsidRPr="00982C6A">
        <w:rPr>
          <w:color w:val="000000" w:themeColor="text1"/>
        </w:rPr>
        <w:t>będącym „dużym przedsiębiorcą” w rozumieniu załącznika I Rozporządzenia Komisji (UE)</w:t>
      </w:r>
      <w:r w:rsidRPr="00982C6A">
        <w:rPr>
          <w:color w:val="000000" w:themeColor="text1"/>
          <w:shd w:val="clear" w:color="auto" w:fill="FFFFFF"/>
        </w:rPr>
        <w:t xml:space="preserve">nr 651/2014 z dnia 17 czerwca 2014 r. uznającego niektóre rodzaje pomocy za zgodne z rynkiem wewnętrznym w zastosowaniu art. 107 i art. 108 Traktatu (Dz. Urz. UE L 187 z 26.06.2014, str. 1, z </w:t>
      </w:r>
      <w:proofErr w:type="spellStart"/>
      <w:r w:rsidRPr="00982C6A">
        <w:rPr>
          <w:color w:val="000000" w:themeColor="text1"/>
          <w:shd w:val="clear" w:color="auto" w:fill="FFFFFF"/>
        </w:rPr>
        <w:t>późn</w:t>
      </w:r>
      <w:proofErr w:type="spellEnd"/>
      <w:r w:rsidRPr="00982C6A">
        <w:rPr>
          <w:color w:val="000000" w:themeColor="text1"/>
          <w:shd w:val="clear" w:color="auto" w:fill="FFFFFF"/>
        </w:rPr>
        <w:t xml:space="preserve">. zm.), </w:t>
      </w:r>
      <w:r w:rsidRPr="00982C6A">
        <w:rPr>
          <w:color w:val="000000" w:themeColor="text1"/>
        </w:rPr>
        <w:t xml:space="preserve">wpisanym do rejestru przedsiębiorców Krajowego Rejestru Sądowego przez sąd rejestrowy - Sąd Rejonowy dla Łodzi-Śródmieścia w Łodzi, XX Wydział Krajowego Rejestru Sądowego pod numerem KRS: 0000075321, NIP: 729-22-42-712, REGON: 471610127, zwanym dalej </w:t>
      </w:r>
      <w:r w:rsidRPr="00982C6A">
        <w:rPr>
          <w:b/>
          <w:bCs/>
          <w:color w:val="000000" w:themeColor="text1"/>
        </w:rPr>
        <w:t>Zamawiającym</w:t>
      </w:r>
      <w:r w:rsidRPr="00982C6A">
        <w:rPr>
          <w:color w:val="000000" w:themeColor="text1"/>
        </w:rPr>
        <w:t>, reprezentowanym przez:</w:t>
      </w:r>
    </w:p>
    <w:p w14:paraId="3195DAB2" w14:textId="77777777" w:rsidR="00C96977" w:rsidRPr="00982C6A" w:rsidRDefault="00C96977" w:rsidP="00C96977">
      <w:pPr>
        <w:pStyle w:val="elementtoproof"/>
        <w:rPr>
          <w:color w:val="000000" w:themeColor="text1"/>
        </w:rPr>
      </w:pPr>
      <w:r w:rsidRPr="00982C6A">
        <w:rPr>
          <w:color w:val="000000" w:themeColor="text1"/>
        </w:rPr>
        <w:t xml:space="preserve">dr. hab. n. med. Prof. ICZMP Iwonę </w:t>
      </w:r>
      <w:proofErr w:type="spellStart"/>
      <w:r w:rsidRPr="00982C6A">
        <w:rPr>
          <w:color w:val="000000" w:themeColor="text1"/>
        </w:rPr>
        <w:t>Maroszyńską</w:t>
      </w:r>
      <w:proofErr w:type="spellEnd"/>
      <w:r w:rsidRPr="00982C6A">
        <w:rPr>
          <w:color w:val="000000" w:themeColor="text1"/>
        </w:rPr>
        <w:t>- Dyrektor Instytutu „Centrum Zdrowia Matki Polki”</w:t>
      </w:r>
      <w:bookmarkEnd w:id="0"/>
    </w:p>
    <w:p w14:paraId="0E1C9A1B" w14:textId="77777777" w:rsidR="005149EA" w:rsidRPr="00982C6A" w:rsidRDefault="005149EA" w:rsidP="00C96977">
      <w:pPr>
        <w:jc w:val="both"/>
        <w:rPr>
          <w:rFonts w:ascii="Calibri" w:hAnsi="Calibri" w:cs="Calibri"/>
          <w:color w:val="000000" w:themeColor="text1"/>
          <w:sz w:val="22"/>
          <w:szCs w:val="22"/>
        </w:rPr>
      </w:pPr>
    </w:p>
    <w:p w14:paraId="0D99C426" w14:textId="4A934075" w:rsidR="00CE1C78" w:rsidRPr="00982C6A" w:rsidRDefault="00C96977" w:rsidP="00C96977">
      <w:pPr>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 </w:t>
      </w:r>
      <w:r w:rsidR="00CE1C78" w:rsidRPr="00982C6A">
        <w:rPr>
          <w:rFonts w:ascii="Calibri" w:hAnsi="Calibri" w:cs="Calibri"/>
          <w:color w:val="000000" w:themeColor="text1"/>
          <w:sz w:val="22"/>
          <w:szCs w:val="22"/>
        </w:rPr>
        <w:t>a</w:t>
      </w:r>
    </w:p>
    <w:p w14:paraId="5F069455" w14:textId="77777777" w:rsidR="00CE1C78" w:rsidRPr="00982C6A" w:rsidRDefault="00CE1C78" w:rsidP="00CE1C78">
      <w:pPr>
        <w:jc w:val="both"/>
        <w:rPr>
          <w:rFonts w:ascii="Calibri" w:hAnsi="Calibri" w:cs="Calibri"/>
          <w:color w:val="000000" w:themeColor="text1"/>
          <w:sz w:val="22"/>
          <w:szCs w:val="22"/>
        </w:rPr>
      </w:pPr>
      <w:r w:rsidRPr="00982C6A">
        <w:rPr>
          <w:rFonts w:ascii="Calibri" w:hAnsi="Calibri" w:cs="Calibri"/>
          <w:bCs/>
          <w:color w:val="000000" w:themeColor="text1"/>
          <w:sz w:val="22"/>
          <w:szCs w:val="22"/>
        </w:rPr>
        <w:t xml:space="preserve">………………………………………….. </w:t>
      </w:r>
    </w:p>
    <w:p w14:paraId="1A75795E" w14:textId="77777777" w:rsidR="00CE1C78" w:rsidRPr="00982C6A" w:rsidRDefault="00CE1C78" w:rsidP="00CE1C78">
      <w:pPr>
        <w:jc w:val="both"/>
        <w:rPr>
          <w:rFonts w:ascii="Calibri" w:hAnsi="Calibri" w:cs="Calibri"/>
          <w:color w:val="000000" w:themeColor="text1"/>
          <w:sz w:val="22"/>
          <w:szCs w:val="22"/>
        </w:rPr>
      </w:pPr>
      <w:r w:rsidRPr="00982C6A">
        <w:rPr>
          <w:rFonts w:ascii="Calibri" w:hAnsi="Calibri" w:cs="Calibri"/>
          <w:color w:val="000000" w:themeColor="text1"/>
          <w:sz w:val="22"/>
          <w:szCs w:val="22"/>
        </w:rPr>
        <w:t>zwaną w dalszej części umowy „Przyjmującym zamówienie”</w:t>
      </w:r>
    </w:p>
    <w:p w14:paraId="27BDC1A0" w14:textId="77777777" w:rsidR="00CE1C78" w:rsidRPr="00982C6A" w:rsidRDefault="00CE1C78" w:rsidP="00CE1C78">
      <w:pPr>
        <w:jc w:val="both"/>
        <w:rPr>
          <w:rFonts w:ascii="Calibri" w:hAnsi="Calibri" w:cs="Calibri"/>
          <w:color w:val="000000" w:themeColor="text1"/>
          <w:sz w:val="22"/>
          <w:szCs w:val="22"/>
        </w:rPr>
      </w:pPr>
    </w:p>
    <w:p w14:paraId="35B9CCA0" w14:textId="77777777" w:rsidR="00CE1C78" w:rsidRPr="00982C6A" w:rsidRDefault="00CE1C78" w:rsidP="00CE1C78">
      <w:pPr>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Umowa zawarta w wyniku przeprowadzenia konkursu ofert przeprowadzonego w trybie art. 26 ustawy z dnia 15 kwietnia 2011 r. o działalności leczniczej. </w:t>
      </w:r>
    </w:p>
    <w:p w14:paraId="33EBE420" w14:textId="77777777" w:rsidR="00CE1C78" w:rsidRPr="00982C6A" w:rsidRDefault="00CE1C78" w:rsidP="00CE1C78">
      <w:pPr>
        <w:jc w:val="both"/>
        <w:rPr>
          <w:rFonts w:ascii="Calibri" w:hAnsi="Calibri" w:cs="Calibri"/>
          <w:color w:val="000000" w:themeColor="text1"/>
          <w:sz w:val="22"/>
          <w:szCs w:val="22"/>
        </w:rPr>
      </w:pPr>
    </w:p>
    <w:p w14:paraId="7B9B7CD5"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w:t>
      </w:r>
    </w:p>
    <w:p w14:paraId="1710F616"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Przedmiot umowy</w:t>
      </w:r>
    </w:p>
    <w:p w14:paraId="00BD6377" w14:textId="2D2D706F" w:rsidR="00CE1C78" w:rsidRPr="00982C6A" w:rsidRDefault="00CE1C78" w:rsidP="00CE1C78">
      <w:pPr>
        <w:pStyle w:val="Akapitzlist"/>
        <w:widowControl w:val="0"/>
        <w:numPr>
          <w:ilvl w:val="0"/>
          <w:numId w:val="20"/>
        </w:numPr>
        <w:spacing w:line="276" w:lineRule="auto"/>
        <w:contextualSpacing w:val="0"/>
        <w:jc w:val="both"/>
        <w:rPr>
          <w:rFonts w:ascii="Calibri" w:hAnsi="Calibri" w:cs="Calibri"/>
          <w:color w:val="000000" w:themeColor="text1"/>
          <w:sz w:val="22"/>
          <w:szCs w:val="22"/>
        </w:rPr>
      </w:pPr>
      <w:r w:rsidRPr="00982C6A">
        <w:rPr>
          <w:rFonts w:ascii="Calibri" w:hAnsi="Calibri" w:cs="Calibri"/>
          <w:snapToGrid w:val="0"/>
          <w:color w:val="000000" w:themeColor="text1"/>
          <w:spacing w:val="-2"/>
          <w:sz w:val="22"/>
          <w:szCs w:val="22"/>
          <w:lang w:eastAsia="pl-PL"/>
        </w:rPr>
        <w:t xml:space="preserve">Udzielający zamówienia udziela zamówienia, a Przyjmujący zamówienie zobowiązuje się do </w:t>
      </w:r>
      <w:r w:rsidRPr="00982C6A">
        <w:rPr>
          <w:rFonts w:ascii="Calibri" w:hAnsi="Calibri" w:cs="Calibri"/>
          <w:color w:val="000000" w:themeColor="text1"/>
          <w:spacing w:val="-2"/>
          <w:sz w:val="22"/>
          <w:szCs w:val="22"/>
        </w:rPr>
        <w:t xml:space="preserve">wykonywania świadczeń zdrowotnych </w:t>
      </w:r>
      <w:r w:rsidRPr="00982C6A">
        <w:rPr>
          <w:rFonts w:ascii="Calibri" w:hAnsi="Calibri" w:cs="Calibri"/>
          <w:color w:val="000000" w:themeColor="text1"/>
          <w:sz w:val="22"/>
          <w:szCs w:val="22"/>
        </w:rPr>
        <w:t>z zakresu anestezjologii i intensywnej terapii</w:t>
      </w:r>
      <w:r w:rsidR="000244EC" w:rsidRPr="00982C6A">
        <w:rPr>
          <w:rFonts w:ascii="Calibri" w:hAnsi="Calibri" w:cs="Calibri"/>
          <w:color w:val="000000" w:themeColor="text1"/>
          <w:sz w:val="22"/>
          <w:szCs w:val="22"/>
        </w:rPr>
        <w:t>, medycyny ratunkowej i/lub pediatrii</w:t>
      </w:r>
      <w:r w:rsidRPr="00982C6A">
        <w:rPr>
          <w:rFonts w:ascii="Calibri" w:hAnsi="Calibri" w:cs="Calibri"/>
          <w:color w:val="000000" w:themeColor="text1"/>
          <w:sz w:val="22"/>
          <w:szCs w:val="22"/>
        </w:rPr>
        <w:t xml:space="preserve"> w zakresie działalności Szpitala, deklarując minimalną ilość godzin dostępności miesięcznie …………(</w:t>
      </w:r>
      <w:r w:rsidRPr="00982C6A">
        <w:rPr>
          <w:rFonts w:ascii="Calibri" w:hAnsi="Calibri" w:cs="Calibri"/>
          <w:i/>
          <w:iCs/>
          <w:color w:val="000000" w:themeColor="text1"/>
          <w:sz w:val="22"/>
          <w:szCs w:val="22"/>
        </w:rPr>
        <w:t>wpisać ilość zadeklarowaną</w:t>
      </w:r>
      <w:r w:rsidRPr="00982C6A">
        <w:rPr>
          <w:rFonts w:ascii="Calibri" w:hAnsi="Calibri" w:cs="Calibri"/>
          <w:color w:val="000000" w:themeColor="text1"/>
          <w:sz w:val="22"/>
          <w:szCs w:val="22"/>
        </w:rPr>
        <w:t xml:space="preserve">), w pakietach: </w:t>
      </w:r>
    </w:p>
    <w:p w14:paraId="108F0863" w14:textId="77777777" w:rsidR="00AD7525" w:rsidRPr="00982C6A" w:rsidRDefault="00AD7525" w:rsidP="00AD7525">
      <w:pPr>
        <w:pStyle w:val="Akapitzlist"/>
        <w:widowControl w:val="0"/>
        <w:numPr>
          <w:ilvl w:val="1"/>
          <w:numId w:val="20"/>
        </w:numPr>
        <w:jc w:val="both"/>
        <w:rPr>
          <w:rFonts w:ascii="Calibri" w:hAnsi="Calibri" w:cs="Calibri"/>
          <w:color w:val="000000" w:themeColor="text1"/>
          <w:sz w:val="22"/>
          <w:szCs w:val="22"/>
        </w:rPr>
      </w:pPr>
      <w:bookmarkStart w:id="1" w:name="_Hlk190419332"/>
      <w:r w:rsidRPr="00982C6A">
        <w:rPr>
          <w:rFonts w:ascii="Calibri" w:hAnsi="Calibri" w:cs="Calibri"/>
          <w:color w:val="000000" w:themeColor="text1"/>
          <w:sz w:val="22"/>
          <w:szCs w:val="22"/>
        </w:rPr>
        <w:t xml:space="preserve">Instytucie, w tym Klinice Anestezjologii i Intensywnej Terapii Medycznej B </w:t>
      </w:r>
    </w:p>
    <w:p w14:paraId="5A4165E6" w14:textId="213AF31F" w:rsidR="00AD7525" w:rsidRPr="00982C6A" w:rsidRDefault="00AD7525" w:rsidP="00AD7525">
      <w:pPr>
        <w:pStyle w:val="Akapitzlist"/>
        <w:ind w:left="78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CPV: 8512111100-4 Ogólne usługi lekarskie (Pakiet 1) z zakresu anestezjologii i intensywnej terapii </w:t>
      </w:r>
    </w:p>
    <w:p w14:paraId="19EF21A4" w14:textId="77777777" w:rsidR="00AD7525" w:rsidRPr="00982C6A" w:rsidRDefault="00AD7525" w:rsidP="00AD7525">
      <w:pPr>
        <w:pStyle w:val="Akapitzlist"/>
        <w:widowControl w:val="0"/>
        <w:numPr>
          <w:ilvl w:val="1"/>
          <w:numId w:val="20"/>
        </w:numPr>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Instytucie, w tym Szpitalnym Oddziale Ratunkowym </w:t>
      </w:r>
    </w:p>
    <w:p w14:paraId="05EA5870" w14:textId="1166B904" w:rsidR="00AD7525" w:rsidRPr="00982C6A" w:rsidRDefault="00AD7525" w:rsidP="00AD7525">
      <w:pPr>
        <w:ind w:left="786"/>
        <w:jc w:val="both"/>
        <w:rPr>
          <w:rFonts w:ascii="Calibri" w:hAnsi="Calibri" w:cs="Calibri"/>
          <w:color w:val="000000" w:themeColor="text1"/>
          <w:sz w:val="22"/>
          <w:szCs w:val="22"/>
        </w:rPr>
      </w:pPr>
      <w:r w:rsidRPr="00982C6A">
        <w:rPr>
          <w:rFonts w:ascii="Calibri" w:hAnsi="Calibri" w:cs="Calibri"/>
          <w:color w:val="000000" w:themeColor="text1"/>
          <w:sz w:val="22"/>
          <w:szCs w:val="22"/>
        </w:rPr>
        <w:t>CPV: 8512111100-4 Ogólne usługi lekarskie (Pakiet 2) z zakresu medycyny ratunkowej</w:t>
      </w:r>
      <w:r w:rsidR="000244EC" w:rsidRPr="00982C6A">
        <w:rPr>
          <w:rFonts w:ascii="Calibri" w:hAnsi="Calibri" w:cs="Calibri"/>
          <w:color w:val="000000" w:themeColor="text1"/>
          <w:sz w:val="22"/>
          <w:szCs w:val="22"/>
        </w:rPr>
        <w:t xml:space="preserve"> i/lub pediatrii</w:t>
      </w:r>
    </w:p>
    <w:p w14:paraId="0A4F7B96" w14:textId="77777777" w:rsidR="00AD7525" w:rsidRPr="00982C6A" w:rsidRDefault="00AD7525" w:rsidP="00AD7525">
      <w:pPr>
        <w:pStyle w:val="Akapitzlist"/>
        <w:widowControl w:val="0"/>
        <w:numPr>
          <w:ilvl w:val="1"/>
          <w:numId w:val="20"/>
        </w:numPr>
        <w:contextualSpacing w:val="0"/>
        <w:jc w:val="both"/>
        <w:rPr>
          <w:rFonts w:ascii="Calibri" w:hAnsi="Calibri" w:cs="Calibri"/>
          <w:color w:val="000000" w:themeColor="text1"/>
          <w:sz w:val="22"/>
          <w:szCs w:val="22"/>
        </w:rPr>
      </w:pPr>
      <w:r w:rsidRPr="00982C6A">
        <w:rPr>
          <w:rFonts w:ascii="Calibri" w:hAnsi="Calibri" w:cs="Calibri"/>
          <w:color w:val="000000" w:themeColor="text1"/>
          <w:sz w:val="22"/>
          <w:szCs w:val="22"/>
        </w:rPr>
        <w:t>Instytucie, w tym Klinice Anestezjologii i Intensywnej Terapii Medycznej A</w:t>
      </w:r>
    </w:p>
    <w:p w14:paraId="2644D421" w14:textId="182F7B92" w:rsidR="00AD7525" w:rsidRPr="00982C6A" w:rsidRDefault="00AD7525" w:rsidP="00AD7525">
      <w:pPr>
        <w:pStyle w:val="Akapitzlist"/>
        <w:ind w:left="78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CPV: 8512111100-4 Ogólne usługi lekarskie (Pakiet 3) z zakresu anestezjologii i intensywnej terapii </w:t>
      </w:r>
    </w:p>
    <w:p w14:paraId="398AB707" w14:textId="77777777" w:rsidR="00AD7525" w:rsidRPr="00982C6A" w:rsidRDefault="00AD7525" w:rsidP="00AD7525">
      <w:pPr>
        <w:pStyle w:val="Akapitzlist"/>
        <w:widowControl w:val="0"/>
        <w:numPr>
          <w:ilvl w:val="1"/>
          <w:numId w:val="20"/>
        </w:numPr>
        <w:jc w:val="both"/>
        <w:rPr>
          <w:rFonts w:ascii="Calibri" w:hAnsi="Calibri" w:cs="Calibri"/>
          <w:color w:val="000000" w:themeColor="text1"/>
          <w:sz w:val="22"/>
          <w:szCs w:val="22"/>
        </w:rPr>
      </w:pPr>
      <w:r w:rsidRPr="00982C6A">
        <w:rPr>
          <w:rFonts w:ascii="Calibri" w:hAnsi="Calibri" w:cs="Calibri"/>
          <w:color w:val="000000" w:themeColor="text1"/>
          <w:sz w:val="22"/>
          <w:szCs w:val="22"/>
        </w:rPr>
        <w:t>Instytucie, w tym Klinice Anestezjologii i Intensywnej Terapii Medycznej A i Klinice Anestezjologii i Intensywnej Terapii Medycznej B – usługi dodatkowe</w:t>
      </w:r>
    </w:p>
    <w:p w14:paraId="199C547F" w14:textId="4A29B0F1" w:rsidR="00AD7525" w:rsidRPr="00982C6A" w:rsidRDefault="00AD7525" w:rsidP="00AD7525">
      <w:pPr>
        <w:pStyle w:val="Akapitzlist"/>
        <w:widowControl w:val="0"/>
        <w:ind w:left="78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CPV: 8512111100-4 Ogólne usługi lekarskie (Pakiet 4) z zakresu anestezjologii i intensywnej terapii </w:t>
      </w:r>
    </w:p>
    <w:p w14:paraId="1D625485" w14:textId="3484968A" w:rsidR="00AD7525" w:rsidRPr="00982C6A" w:rsidRDefault="00AD7525" w:rsidP="00AD7525">
      <w:pPr>
        <w:pStyle w:val="Akapitzlist"/>
        <w:widowControl w:val="0"/>
        <w:numPr>
          <w:ilvl w:val="1"/>
          <w:numId w:val="20"/>
        </w:numPr>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Szpitalu Pediatrycznym – Klinice Kardiochirurgii, Intensywnej Terapii Kardiochirurgicznej i kardiochirurgicznych </w:t>
      </w:r>
      <w:proofErr w:type="spellStart"/>
      <w:r w:rsidRPr="00982C6A">
        <w:rPr>
          <w:rFonts w:ascii="Calibri" w:hAnsi="Calibri" w:cs="Calibri"/>
          <w:color w:val="000000" w:themeColor="text1"/>
          <w:sz w:val="22"/>
          <w:szCs w:val="22"/>
        </w:rPr>
        <w:t>sal</w:t>
      </w:r>
      <w:proofErr w:type="spellEnd"/>
      <w:r w:rsidRPr="00982C6A">
        <w:rPr>
          <w:rFonts w:ascii="Calibri" w:hAnsi="Calibri" w:cs="Calibri"/>
          <w:color w:val="000000" w:themeColor="text1"/>
          <w:sz w:val="22"/>
          <w:szCs w:val="22"/>
        </w:rPr>
        <w:t xml:space="preserve"> operacyjnych, - CPV: 8512111100-4 Ogólne usługi lekarskie </w:t>
      </w:r>
      <w:r w:rsidRPr="00982C6A">
        <w:rPr>
          <w:rFonts w:ascii="Calibri" w:hAnsi="Calibri" w:cs="Calibri"/>
          <w:color w:val="000000" w:themeColor="text1"/>
          <w:sz w:val="22"/>
          <w:szCs w:val="22"/>
          <w:shd w:val="clear" w:color="auto" w:fill="FFFFFF"/>
        </w:rPr>
        <w:t>(Pakiet 5)</w:t>
      </w:r>
      <w:r w:rsidRPr="00982C6A">
        <w:rPr>
          <w:rFonts w:ascii="Calibri" w:hAnsi="Calibri" w:cs="Calibri"/>
          <w:color w:val="000000" w:themeColor="text1"/>
          <w:sz w:val="22"/>
          <w:szCs w:val="22"/>
        </w:rPr>
        <w:t xml:space="preserve"> z zakresu anestezjologii i intensywnej terapii </w:t>
      </w:r>
    </w:p>
    <w:p w14:paraId="605137A0" w14:textId="77777777" w:rsidR="00AD7525" w:rsidRPr="00982C6A" w:rsidRDefault="00AD7525" w:rsidP="00AD7525">
      <w:pPr>
        <w:jc w:val="both"/>
        <w:rPr>
          <w:rFonts w:ascii="Calibri" w:hAnsi="Calibri" w:cs="Calibri"/>
          <w:color w:val="000000" w:themeColor="text1"/>
          <w:sz w:val="22"/>
          <w:szCs w:val="22"/>
          <w:shd w:val="clear" w:color="auto" w:fill="FFFFFF"/>
        </w:rPr>
      </w:pPr>
    </w:p>
    <w:bookmarkEnd w:id="1"/>
    <w:p w14:paraId="4DB1B2C8" w14:textId="77777777" w:rsidR="00CE1C78" w:rsidRPr="00982C6A" w:rsidRDefault="00CE1C78" w:rsidP="00CE1C78">
      <w:pPr>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w tym według standardów określonych w Rozporządzeniu Ministra Zdrowia z dnia 16 grudnia 2016 r. w sprawie standardu organizacyjnego opieki zdrowotnej w dziedzinie anestezjologii i </w:t>
      </w:r>
      <w:r w:rsidRPr="00982C6A">
        <w:rPr>
          <w:rFonts w:ascii="Calibri" w:hAnsi="Calibri" w:cs="Calibri"/>
          <w:color w:val="000000" w:themeColor="text1"/>
          <w:sz w:val="22"/>
          <w:szCs w:val="22"/>
        </w:rPr>
        <w:lastRenderedPageBreak/>
        <w:t xml:space="preserve">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 sprawie standardu organizacyjnego opieki okołoporodowej (Dz.U. z 2023 poz. 1324 ze </w:t>
      </w:r>
      <w:proofErr w:type="spellStart"/>
      <w:r w:rsidRPr="00982C6A">
        <w:rPr>
          <w:rFonts w:ascii="Calibri" w:hAnsi="Calibri" w:cs="Calibri"/>
          <w:color w:val="000000" w:themeColor="text1"/>
          <w:sz w:val="22"/>
          <w:szCs w:val="22"/>
        </w:rPr>
        <w:t>zm</w:t>
      </w:r>
      <w:proofErr w:type="spellEnd"/>
      <w:r w:rsidRPr="00982C6A">
        <w:rPr>
          <w:rFonts w:ascii="Calibri" w:hAnsi="Calibri" w:cs="Calibri"/>
          <w:color w:val="000000" w:themeColor="text1"/>
          <w:sz w:val="22"/>
          <w:szCs w:val="22"/>
        </w:rPr>
        <w:t>) a także odpowiednich innych przepisów prawa. Ponadto w przypadku świadczeń udzielanych w Szpitalnym Oddziale Ratunkowym w Rozporządzeniu Ministra Zdrowia z dnia 27 czerwca 2023 r. w sprawie szpitalnego oddziału ratunkowego (</w:t>
      </w:r>
      <w:proofErr w:type="spellStart"/>
      <w:r w:rsidRPr="00982C6A">
        <w:rPr>
          <w:rFonts w:ascii="Calibri" w:hAnsi="Calibri" w:cs="Calibri"/>
          <w:color w:val="000000" w:themeColor="text1"/>
          <w:sz w:val="22"/>
          <w:szCs w:val="22"/>
        </w:rPr>
        <w:t>t.j</w:t>
      </w:r>
      <w:proofErr w:type="spellEnd"/>
      <w:r w:rsidRPr="00982C6A">
        <w:rPr>
          <w:rFonts w:ascii="Calibri" w:hAnsi="Calibri" w:cs="Calibri"/>
          <w:color w:val="000000" w:themeColor="text1"/>
          <w:sz w:val="22"/>
          <w:szCs w:val="22"/>
        </w:rPr>
        <w:t xml:space="preserve">. Dz.U. 2023 </w:t>
      </w:r>
      <w:proofErr w:type="spellStart"/>
      <w:r w:rsidRPr="00982C6A">
        <w:rPr>
          <w:rFonts w:ascii="Calibri" w:hAnsi="Calibri" w:cs="Calibri"/>
          <w:color w:val="000000" w:themeColor="text1"/>
          <w:sz w:val="22"/>
          <w:szCs w:val="22"/>
        </w:rPr>
        <w:t>poz</w:t>
      </w:r>
      <w:proofErr w:type="spellEnd"/>
      <w:r w:rsidRPr="00982C6A">
        <w:rPr>
          <w:rFonts w:ascii="Calibri" w:hAnsi="Calibri" w:cs="Calibri"/>
          <w:color w:val="000000" w:themeColor="text1"/>
          <w:sz w:val="22"/>
          <w:szCs w:val="22"/>
        </w:rPr>
        <w:t xml:space="preserve"> 1225 ze </w:t>
      </w:r>
      <w:proofErr w:type="spellStart"/>
      <w:r w:rsidRPr="00982C6A">
        <w:rPr>
          <w:rFonts w:ascii="Calibri" w:hAnsi="Calibri" w:cs="Calibri"/>
          <w:color w:val="000000" w:themeColor="text1"/>
          <w:sz w:val="22"/>
          <w:szCs w:val="22"/>
        </w:rPr>
        <w:t>zm</w:t>
      </w:r>
      <w:proofErr w:type="spellEnd"/>
      <w:r w:rsidRPr="00982C6A">
        <w:rPr>
          <w:rFonts w:ascii="Calibri" w:hAnsi="Calibri" w:cs="Calibri"/>
          <w:color w:val="000000" w:themeColor="text1"/>
          <w:sz w:val="22"/>
          <w:szCs w:val="22"/>
        </w:rPr>
        <w:t>) oraz Rozporządzeniu Ministra Zdrowia z dnia 25 stycznia 2016 r. w sprawie centrum urazowego dla dzieci (</w:t>
      </w:r>
      <w:proofErr w:type="spellStart"/>
      <w:r w:rsidRPr="00982C6A">
        <w:rPr>
          <w:rFonts w:ascii="Calibri" w:hAnsi="Calibri" w:cs="Calibri"/>
          <w:color w:val="000000" w:themeColor="text1"/>
          <w:sz w:val="22"/>
          <w:szCs w:val="22"/>
        </w:rPr>
        <w:t>t.j</w:t>
      </w:r>
      <w:proofErr w:type="spellEnd"/>
      <w:r w:rsidRPr="00982C6A">
        <w:rPr>
          <w:rFonts w:ascii="Calibri" w:hAnsi="Calibri" w:cs="Calibri"/>
          <w:color w:val="000000" w:themeColor="text1"/>
          <w:sz w:val="22"/>
          <w:szCs w:val="22"/>
        </w:rPr>
        <w:t xml:space="preserve">. Dz.U. 2020 </w:t>
      </w:r>
      <w:proofErr w:type="spellStart"/>
      <w:r w:rsidRPr="00982C6A">
        <w:rPr>
          <w:rFonts w:ascii="Calibri" w:hAnsi="Calibri" w:cs="Calibri"/>
          <w:color w:val="000000" w:themeColor="text1"/>
          <w:sz w:val="22"/>
          <w:szCs w:val="22"/>
        </w:rPr>
        <w:t>poz</w:t>
      </w:r>
      <w:proofErr w:type="spellEnd"/>
      <w:r w:rsidRPr="00982C6A">
        <w:rPr>
          <w:rFonts w:ascii="Calibri" w:hAnsi="Calibri" w:cs="Calibri"/>
          <w:color w:val="000000" w:themeColor="text1"/>
          <w:sz w:val="22"/>
          <w:szCs w:val="22"/>
        </w:rPr>
        <w:t xml:space="preserve"> 1948 ze </w:t>
      </w:r>
      <w:proofErr w:type="spellStart"/>
      <w:r w:rsidRPr="00982C6A">
        <w:rPr>
          <w:rFonts w:ascii="Calibri" w:hAnsi="Calibri" w:cs="Calibri"/>
          <w:color w:val="000000" w:themeColor="text1"/>
          <w:sz w:val="22"/>
          <w:szCs w:val="22"/>
        </w:rPr>
        <w:t>zm</w:t>
      </w:r>
      <w:proofErr w:type="spellEnd"/>
      <w:r w:rsidRPr="00982C6A">
        <w:rPr>
          <w:rFonts w:ascii="Calibri" w:hAnsi="Calibri" w:cs="Calibri"/>
          <w:color w:val="000000" w:themeColor="text1"/>
          <w:sz w:val="22"/>
          <w:szCs w:val="22"/>
        </w:rPr>
        <w:t>).</w:t>
      </w:r>
    </w:p>
    <w:p w14:paraId="35247E25" w14:textId="77777777" w:rsidR="00CE1C78" w:rsidRPr="00982C6A" w:rsidRDefault="00CE1C78" w:rsidP="00CE1C78">
      <w:pPr>
        <w:numPr>
          <w:ilvl w:val="0"/>
          <w:numId w:val="20"/>
        </w:numPr>
        <w:jc w:val="both"/>
        <w:rPr>
          <w:rStyle w:val="font"/>
          <w:rFonts w:ascii="Calibri" w:hAnsi="Calibri" w:cs="Calibri"/>
          <w:color w:val="000000" w:themeColor="text1"/>
          <w:sz w:val="22"/>
          <w:szCs w:val="22"/>
        </w:rPr>
      </w:pPr>
      <w:r w:rsidRPr="00982C6A">
        <w:rPr>
          <w:rStyle w:val="font"/>
          <w:rFonts w:ascii="Calibri" w:hAnsi="Calibri" w:cs="Calibri"/>
          <w:color w:val="000000" w:themeColor="text1"/>
          <w:sz w:val="22"/>
          <w:szCs w:val="22"/>
        </w:rPr>
        <w:t xml:space="preserve">Przedmiot Umowy obejmuje udzielanie świadczeń zdrowotnych w następujący sposób: </w:t>
      </w:r>
    </w:p>
    <w:p w14:paraId="540822F6" w14:textId="77777777" w:rsidR="00CE1C78" w:rsidRPr="00982C6A" w:rsidRDefault="00CE1C78" w:rsidP="00CE1C78">
      <w:pPr>
        <w:ind w:left="360"/>
        <w:jc w:val="both"/>
        <w:rPr>
          <w:rStyle w:val="font"/>
          <w:rFonts w:ascii="Calibri" w:hAnsi="Calibri" w:cs="Calibri"/>
          <w:color w:val="000000" w:themeColor="text1"/>
          <w:sz w:val="22"/>
          <w:szCs w:val="22"/>
        </w:rPr>
      </w:pPr>
    </w:p>
    <w:p w14:paraId="53B1F021" w14:textId="77777777" w:rsidR="00104030" w:rsidRPr="00982C6A" w:rsidRDefault="00104030" w:rsidP="00104030">
      <w:pPr>
        <w:pStyle w:val="Akapitzlist"/>
        <w:spacing w:line="276" w:lineRule="auto"/>
        <w:ind w:left="360"/>
        <w:jc w:val="both"/>
        <w:rPr>
          <w:rFonts w:ascii="Calibri" w:hAnsi="Calibri" w:cs="Calibri"/>
          <w:b/>
          <w:bCs/>
          <w:color w:val="000000" w:themeColor="text1"/>
          <w:sz w:val="22"/>
          <w:szCs w:val="22"/>
          <w:u w:val="single"/>
        </w:rPr>
      </w:pPr>
      <w:r w:rsidRPr="00982C6A">
        <w:rPr>
          <w:rFonts w:ascii="Calibri" w:hAnsi="Calibri" w:cs="Calibri"/>
          <w:b/>
          <w:bCs/>
          <w:color w:val="000000" w:themeColor="text1"/>
          <w:sz w:val="22"/>
          <w:szCs w:val="22"/>
          <w:u w:val="single"/>
        </w:rPr>
        <w:t>Pakiet 1</w:t>
      </w:r>
    </w:p>
    <w:p w14:paraId="6C560664" w14:textId="77777777" w:rsidR="00104030" w:rsidRPr="00982C6A" w:rsidRDefault="00104030" w:rsidP="00104030">
      <w:pPr>
        <w:pStyle w:val="Akapitzlist"/>
        <w:spacing w:line="276" w:lineRule="auto"/>
        <w:ind w:left="360"/>
        <w:jc w:val="both"/>
        <w:rPr>
          <w:rFonts w:ascii="Calibri" w:hAnsi="Calibri" w:cs="Calibri"/>
          <w:bCs/>
          <w:color w:val="000000" w:themeColor="text1"/>
          <w:sz w:val="22"/>
          <w:szCs w:val="22"/>
        </w:rPr>
      </w:pPr>
      <w:r w:rsidRPr="00982C6A">
        <w:rPr>
          <w:rFonts w:ascii="Calibri" w:hAnsi="Calibri" w:cs="Calibri"/>
          <w:color w:val="000000" w:themeColor="text1"/>
          <w:sz w:val="22"/>
          <w:szCs w:val="22"/>
          <w:u w:val="single"/>
        </w:rPr>
        <w:t>Świadczenia realizowane w Szpitalu:</w:t>
      </w:r>
      <w:r w:rsidRPr="00982C6A">
        <w:rPr>
          <w:rFonts w:ascii="Calibri" w:hAnsi="Calibri" w:cs="Calibri"/>
          <w:color w:val="000000" w:themeColor="text1"/>
          <w:sz w:val="22"/>
          <w:szCs w:val="22"/>
        </w:rPr>
        <w:t xml:space="preserve"> u</w:t>
      </w:r>
      <w:r w:rsidRPr="00982C6A">
        <w:rPr>
          <w:rStyle w:val="font"/>
          <w:rFonts w:ascii="Calibri" w:eastAsiaTheme="majorEastAsia" w:hAnsi="Calibri" w:cs="Calibri"/>
          <w:color w:val="000000" w:themeColor="text1"/>
          <w:sz w:val="22"/>
          <w:szCs w:val="22"/>
        </w:rPr>
        <w:t xml:space="preserve">dzielanie świadczeń zdrowotnych przez lekarza, w tym także w ramach dyżurów medycznych </w:t>
      </w:r>
      <w:r w:rsidRPr="00982C6A">
        <w:rPr>
          <w:rFonts w:ascii="Calibri" w:hAnsi="Calibri" w:cs="Calibri"/>
          <w:color w:val="000000" w:themeColor="text1"/>
          <w:sz w:val="22"/>
          <w:szCs w:val="22"/>
        </w:rPr>
        <w:t>zgodnie z Harmonogramem oraz bieżącymi potrzebami Szpitala</w:t>
      </w:r>
    </w:p>
    <w:p w14:paraId="3B401374" w14:textId="77777777" w:rsidR="00104030" w:rsidRPr="00982C6A" w:rsidRDefault="00104030" w:rsidP="00104030">
      <w:pPr>
        <w:pStyle w:val="Akapitzlist"/>
        <w:spacing w:line="276" w:lineRule="auto"/>
        <w:ind w:left="360"/>
        <w:jc w:val="both"/>
        <w:rPr>
          <w:rFonts w:ascii="Calibri" w:hAnsi="Calibri" w:cs="Calibri"/>
          <w:b/>
          <w:bCs/>
          <w:color w:val="000000" w:themeColor="text1"/>
          <w:sz w:val="22"/>
          <w:szCs w:val="22"/>
          <w:u w:val="single"/>
        </w:rPr>
      </w:pPr>
      <w:r w:rsidRPr="00982C6A">
        <w:rPr>
          <w:rFonts w:ascii="Calibri" w:hAnsi="Calibri" w:cs="Calibri"/>
          <w:b/>
          <w:bCs/>
          <w:color w:val="000000" w:themeColor="text1"/>
          <w:sz w:val="22"/>
          <w:szCs w:val="22"/>
          <w:u w:val="single"/>
        </w:rPr>
        <w:t>Pakiet 2</w:t>
      </w:r>
    </w:p>
    <w:p w14:paraId="24371CFD" w14:textId="77777777" w:rsidR="00104030" w:rsidRPr="00982C6A" w:rsidRDefault="00104030" w:rsidP="00104030">
      <w:pPr>
        <w:pStyle w:val="Akapitzlist"/>
        <w:spacing w:line="276" w:lineRule="auto"/>
        <w:ind w:left="360"/>
        <w:jc w:val="both"/>
        <w:rPr>
          <w:rFonts w:ascii="Calibri" w:hAnsi="Calibri" w:cs="Calibri"/>
          <w:bCs/>
          <w:color w:val="000000" w:themeColor="text1"/>
          <w:sz w:val="22"/>
          <w:szCs w:val="22"/>
        </w:rPr>
      </w:pPr>
      <w:r w:rsidRPr="00982C6A">
        <w:rPr>
          <w:rFonts w:ascii="Calibri" w:hAnsi="Calibri" w:cs="Calibri"/>
          <w:color w:val="000000" w:themeColor="text1"/>
          <w:sz w:val="22"/>
          <w:szCs w:val="22"/>
          <w:u w:val="single"/>
        </w:rPr>
        <w:t>Świadczenia realizowane w Szpitalu:</w:t>
      </w:r>
      <w:r w:rsidRPr="00982C6A">
        <w:rPr>
          <w:rFonts w:ascii="Calibri" w:hAnsi="Calibri" w:cs="Calibri"/>
          <w:color w:val="000000" w:themeColor="text1"/>
          <w:sz w:val="22"/>
          <w:szCs w:val="22"/>
        </w:rPr>
        <w:t xml:space="preserve"> u</w:t>
      </w:r>
      <w:r w:rsidRPr="00982C6A">
        <w:rPr>
          <w:rStyle w:val="font"/>
          <w:rFonts w:ascii="Calibri" w:hAnsi="Calibri" w:cs="Calibri"/>
          <w:color w:val="000000" w:themeColor="text1"/>
          <w:sz w:val="22"/>
          <w:szCs w:val="22"/>
        </w:rPr>
        <w:t xml:space="preserve">dzielanie świadczeń zdrowotnych przez lekarza, w tym także w ramach dyżurów medycznych </w:t>
      </w:r>
      <w:r w:rsidRPr="00982C6A">
        <w:rPr>
          <w:rFonts w:ascii="Calibri" w:hAnsi="Calibri" w:cs="Calibri"/>
          <w:color w:val="000000" w:themeColor="text1"/>
          <w:sz w:val="22"/>
          <w:szCs w:val="22"/>
        </w:rPr>
        <w:t>i zgodnie z Harmonogramem oraz bieżącymi potrzebami Szpitala.</w:t>
      </w:r>
    </w:p>
    <w:p w14:paraId="715FD333" w14:textId="77777777" w:rsidR="00104030" w:rsidRPr="00982C6A" w:rsidRDefault="00104030" w:rsidP="00104030">
      <w:pPr>
        <w:pStyle w:val="Akapitzlist"/>
        <w:spacing w:line="276" w:lineRule="auto"/>
        <w:ind w:left="360"/>
        <w:jc w:val="both"/>
        <w:rPr>
          <w:rFonts w:ascii="Calibri" w:hAnsi="Calibri" w:cs="Calibri"/>
          <w:b/>
          <w:bCs/>
          <w:color w:val="000000" w:themeColor="text1"/>
          <w:sz w:val="22"/>
          <w:szCs w:val="22"/>
          <w:u w:val="single"/>
        </w:rPr>
      </w:pPr>
      <w:r w:rsidRPr="00982C6A">
        <w:rPr>
          <w:rFonts w:ascii="Calibri" w:hAnsi="Calibri" w:cs="Calibri"/>
          <w:b/>
          <w:bCs/>
          <w:color w:val="000000" w:themeColor="text1"/>
          <w:sz w:val="22"/>
          <w:szCs w:val="22"/>
          <w:u w:val="single"/>
        </w:rPr>
        <w:t>Pakiet 3</w:t>
      </w:r>
    </w:p>
    <w:p w14:paraId="04363BB3" w14:textId="77777777" w:rsidR="00104030" w:rsidRPr="00982C6A" w:rsidRDefault="00104030" w:rsidP="00104030">
      <w:pPr>
        <w:pStyle w:val="Akapitzlist"/>
        <w:spacing w:line="276" w:lineRule="auto"/>
        <w:ind w:left="360"/>
        <w:jc w:val="both"/>
        <w:rPr>
          <w:rFonts w:ascii="Calibri" w:hAnsi="Calibri" w:cs="Calibri"/>
          <w:color w:val="000000" w:themeColor="text1"/>
          <w:sz w:val="22"/>
          <w:szCs w:val="22"/>
        </w:rPr>
      </w:pPr>
      <w:r w:rsidRPr="00982C6A">
        <w:rPr>
          <w:rFonts w:ascii="Calibri" w:hAnsi="Calibri" w:cs="Calibri"/>
          <w:color w:val="000000" w:themeColor="text1"/>
          <w:sz w:val="22"/>
          <w:szCs w:val="22"/>
          <w:u w:val="single"/>
        </w:rPr>
        <w:t>Świadczenia realizowane w Szpitalu</w:t>
      </w:r>
      <w:r w:rsidRPr="00982C6A">
        <w:rPr>
          <w:rFonts w:ascii="Calibri" w:hAnsi="Calibri" w:cs="Calibri"/>
          <w:color w:val="000000" w:themeColor="text1"/>
          <w:sz w:val="22"/>
          <w:szCs w:val="22"/>
        </w:rPr>
        <w:t>: u</w:t>
      </w:r>
      <w:r w:rsidRPr="00982C6A">
        <w:rPr>
          <w:rStyle w:val="font"/>
          <w:rFonts w:ascii="Calibri" w:hAnsi="Calibri" w:cs="Calibri"/>
          <w:color w:val="000000" w:themeColor="text1"/>
          <w:sz w:val="22"/>
          <w:szCs w:val="22"/>
        </w:rPr>
        <w:t xml:space="preserve">dzielanie świadczeń zdrowotnych przez lekarza, w tym także w ramach dyżurów medycznych </w:t>
      </w:r>
      <w:r w:rsidRPr="00982C6A">
        <w:rPr>
          <w:rFonts w:ascii="Calibri" w:hAnsi="Calibri" w:cs="Calibri"/>
          <w:color w:val="000000" w:themeColor="text1"/>
          <w:sz w:val="22"/>
          <w:szCs w:val="22"/>
        </w:rPr>
        <w:t>zgodnie z Harmonogramem.</w:t>
      </w:r>
    </w:p>
    <w:p w14:paraId="2F9CF25C" w14:textId="77777777" w:rsidR="00104030" w:rsidRPr="00982C6A" w:rsidRDefault="00104030" w:rsidP="00104030">
      <w:pPr>
        <w:pStyle w:val="Akapitzlist"/>
        <w:ind w:left="360"/>
        <w:jc w:val="both"/>
        <w:rPr>
          <w:rFonts w:ascii="Calibri" w:hAnsi="Calibri" w:cs="Calibri"/>
          <w:b/>
          <w:bCs/>
          <w:color w:val="000000" w:themeColor="text1"/>
          <w:sz w:val="22"/>
          <w:szCs w:val="22"/>
        </w:rPr>
      </w:pPr>
      <w:r w:rsidRPr="00982C6A">
        <w:rPr>
          <w:rFonts w:ascii="Calibri" w:hAnsi="Calibri" w:cs="Calibri"/>
          <w:b/>
          <w:bCs/>
          <w:color w:val="000000" w:themeColor="text1"/>
          <w:sz w:val="22"/>
          <w:szCs w:val="22"/>
        </w:rPr>
        <w:t>Pakiet 4</w:t>
      </w:r>
    </w:p>
    <w:p w14:paraId="330A6CF8" w14:textId="77777777" w:rsidR="00104030" w:rsidRPr="00982C6A" w:rsidRDefault="00104030" w:rsidP="00104030">
      <w:pPr>
        <w:pStyle w:val="Akapitzlist"/>
        <w:spacing w:line="276" w:lineRule="auto"/>
        <w:ind w:left="360"/>
        <w:jc w:val="both"/>
        <w:rPr>
          <w:rFonts w:ascii="Calibri" w:hAnsi="Calibri" w:cs="Calibri"/>
          <w:color w:val="000000" w:themeColor="text1"/>
          <w:sz w:val="22"/>
          <w:szCs w:val="22"/>
        </w:rPr>
      </w:pPr>
      <w:r w:rsidRPr="00982C6A">
        <w:rPr>
          <w:rFonts w:ascii="Calibri" w:hAnsi="Calibri" w:cs="Calibri"/>
          <w:color w:val="000000" w:themeColor="text1"/>
          <w:sz w:val="22"/>
          <w:szCs w:val="22"/>
          <w:u w:val="single"/>
        </w:rPr>
        <w:t>Świadczenia realizowane w Szpitalu:</w:t>
      </w:r>
      <w:r w:rsidRPr="00982C6A">
        <w:rPr>
          <w:rFonts w:ascii="Calibri" w:hAnsi="Calibri" w:cs="Calibri"/>
          <w:color w:val="000000" w:themeColor="text1"/>
          <w:sz w:val="22"/>
          <w:szCs w:val="22"/>
        </w:rPr>
        <w:t xml:space="preserve"> u</w:t>
      </w:r>
      <w:r w:rsidRPr="00982C6A">
        <w:rPr>
          <w:rStyle w:val="font"/>
          <w:rFonts w:ascii="Calibri" w:eastAsiaTheme="majorEastAsia" w:hAnsi="Calibri" w:cs="Calibri"/>
          <w:color w:val="000000" w:themeColor="text1"/>
          <w:sz w:val="22"/>
          <w:szCs w:val="22"/>
        </w:rPr>
        <w:t xml:space="preserve">dzielanie świadczeń zdrowotnych przez lekarza poza </w:t>
      </w:r>
      <w:r w:rsidRPr="00982C6A">
        <w:rPr>
          <w:rFonts w:ascii="Calibri" w:hAnsi="Calibri" w:cs="Calibri"/>
          <w:color w:val="000000" w:themeColor="text1"/>
          <w:sz w:val="22"/>
          <w:szCs w:val="22"/>
        </w:rPr>
        <w:t>Harmonogramami oraz bieżącymi potrzebami Szpitala</w:t>
      </w:r>
      <w:r w:rsidRPr="00982C6A">
        <w:rPr>
          <w:rFonts w:ascii="Calibri" w:hAnsi="Calibri" w:cs="Calibri"/>
          <w:bCs/>
          <w:color w:val="000000" w:themeColor="text1"/>
          <w:sz w:val="22"/>
          <w:szCs w:val="22"/>
        </w:rPr>
        <w:t xml:space="preserve"> </w:t>
      </w:r>
      <w:r w:rsidRPr="00982C6A">
        <w:rPr>
          <w:rFonts w:ascii="Calibri" w:hAnsi="Calibri" w:cs="Calibri"/>
          <w:color w:val="000000" w:themeColor="text1"/>
          <w:sz w:val="22"/>
          <w:szCs w:val="22"/>
        </w:rPr>
        <w:t>w zakresie udziału w zabiegach w Klinikach w dni wolne albo rozpoczynanych nie wcześniej niż po godzinie 15.05 i zakończeniu wykonywania obowiązków wynikających z normalnego czasu pracy danej Kliniki, przy czym wykaz zabiegów stanowi Załącznik nr 4 do umowy.</w:t>
      </w:r>
    </w:p>
    <w:p w14:paraId="32032CC1" w14:textId="77777777" w:rsidR="00104030" w:rsidRPr="00982C6A" w:rsidRDefault="00104030" w:rsidP="00104030">
      <w:pPr>
        <w:pStyle w:val="Akapitzlist"/>
        <w:spacing w:line="276" w:lineRule="auto"/>
        <w:ind w:left="360"/>
        <w:jc w:val="both"/>
        <w:rPr>
          <w:rFonts w:ascii="Calibri" w:hAnsi="Calibri" w:cs="Calibri"/>
          <w:b/>
          <w:bCs/>
          <w:color w:val="000000" w:themeColor="text1"/>
          <w:sz w:val="22"/>
          <w:szCs w:val="22"/>
        </w:rPr>
      </w:pPr>
      <w:r w:rsidRPr="00982C6A">
        <w:rPr>
          <w:rFonts w:ascii="Calibri" w:hAnsi="Calibri" w:cs="Calibri"/>
          <w:b/>
          <w:bCs/>
          <w:color w:val="000000" w:themeColor="text1"/>
          <w:sz w:val="22"/>
          <w:szCs w:val="22"/>
        </w:rPr>
        <w:t>Pakiet 5</w:t>
      </w:r>
    </w:p>
    <w:p w14:paraId="3ED8A69B" w14:textId="77777777" w:rsidR="00104030" w:rsidRPr="00982C6A" w:rsidRDefault="00104030" w:rsidP="00104030">
      <w:pPr>
        <w:pStyle w:val="Akapitzlist"/>
        <w:spacing w:line="276" w:lineRule="auto"/>
        <w:ind w:left="360"/>
        <w:jc w:val="both"/>
        <w:rPr>
          <w:rFonts w:asciiTheme="minorHAnsi" w:hAnsiTheme="minorHAnsi"/>
          <w:color w:val="000000" w:themeColor="text1"/>
          <w:sz w:val="22"/>
          <w:szCs w:val="22"/>
        </w:rPr>
      </w:pPr>
      <w:r w:rsidRPr="00982C6A">
        <w:rPr>
          <w:rFonts w:ascii="Calibri" w:hAnsi="Calibri" w:cs="Calibri"/>
          <w:color w:val="000000" w:themeColor="text1"/>
          <w:sz w:val="22"/>
          <w:szCs w:val="22"/>
          <w:u w:val="single"/>
        </w:rPr>
        <w:t>Świadczenia realizowane w Szpitalu</w:t>
      </w:r>
      <w:r w:rsidRPr="00982C6A">
        <w:rPr>
          <w:rFonts w:ascii="Calibri" w:hAnsi="Calibri" w:cs="Calibri"/>
          <w:color w:val="000000" w:themeColor="text1"/>
          <w:sz w:val="22"/>
          <w:szCs w:val="22"/>
        </w:rPr>
        <w:t>: u</w:t>
      </w:r>
      <w:r w:rsidRPr="00982C6A">
        <w:rPr>
          <w:rStyle w:val="font"/>
          <w:rFonts w:ascii="Calibri" w:hAnsi="Calibri" w:cs="Calibri"/>
          <w:color w:val="000000" w:themeColor="text1"/>
          <w:sz w:val="22"/>
          <w:szCs w:val="22"/>
        </w:rPr>
        <w:t xml:space="preserve">dzielanie świadczeń zdrowotnych przez lekarza, w tym także w ramach dyżurów medycznych oraz „dyżuru pod telefonem” </w:t>
      </w:r>
      <w:r w:rsidRPr="00982C6A">
        <w:rPr>
          <w:rFonts w:ascii="Calibri" w:hAnsi="Calibri" w:cs="Calibri"/>
          <w:color w:val="000000" w:themeColor="text1"/>
          <w:sz w:val="22"/>
          <w:szCs w:val="22"/>
        </w:rPr>
        <w:t>i zgodnie z Harmonogramem</w:t>
      </w:r>
      <w:r w:rsidRPr="00982C6A">
        <w:rPr>
          <w:rFonts w:asciiTheme="minorHAnsi" w:hAnsiTheme="minorHAnsi"/>
          <w:color w:val="000000" w:themeColor="text1"/>
          <w:sz w:val="22"/>
          <w:szCs w:val="22"/>
        </w:rPr>
        <w:t>.</w:t>
      </w:r>
    </w:p>
    <w:p w14:paraId="0D2199E6" w14:textId="77777777" w:rsidR="00D10D1F" w:rsidRPr="00982C6A" w:rsidRDefault="00D10D1F" w:rsidP="00CE1C78">
      <w:pPr>
        <w:spacing w:line="276" w:lineRule="auto"/>
        <w:jc w:val="both"/>
        <w:rPr>
          <w:rFonts w:ascii="Calibri" w:hAnsi="Calibri" w:cs="Calibri"/>
          <w:color w:val="000000" w:themeColor="text1"/>
          <w:sz w:val="22"/>
          <w:szCs w:val="22"/>
        </w:rPr>
      </w:pPr>
    </w:p>
    <w:p w14:paraId="4EA10140" w14:textId="77777777" w:rsidR="00CE1C78" w:rsidRPr="00982C6A" w:rsidRDefault="00CE1C78" w:rsidP="00CE1C78">
      <w:pPr>
        <w:jc w:val="center"/>
        <w:rPr>
          <w:rStyle w:val="font"/>
          <w:rFonts w:ascii="Calibri" w:hAnsi="Calibri" w:cs="Calibri"/>
          <w:b/>
          <w:bCs/>
          <w:color w:val="000000" w:themeColor="text1"/>
          <w:sz w:val="22"/>
          <w:szCs w:val="22"/>
        </w:rPr>
      </w:pPr>
      <w:r w:rsidRPr="00982C6A">
        <w:rPr>
          <w:rFonts w:ascii="Calibri" w:hAnsi="Calibri" w:cs="Calibri"/>
          <w:b/>
          <w:bCs/>
          <w:color w:val="000000" w:themeColor="text1"/>
          <w:sz w:val="22"/>
          <w:szCs w:val="22"/>
        </w:rPr>
        <w:t>§ 2</w:t>
      </w:r>
    </w:p>
    <w:p w14:paraId="11B9C5DA" w14:textId="77777777" w:rsidR="00CE1C78" w:rsidRPr="00982C6A" w:rsidRDefault="00CE1C78" w:rsidP="00CE1C78">
      <w:pPr>
        <w:pStyle w:val="Akapitzlist"/>
        <w:widowControl w:val="0"/>
        <w:numPr>
          <w:ilvl w:val="0"/>
          <w:numId w:val="26"/>
        </w:numPr>
        <w:suppressAutoHyphens w:val="0"/>
        <w:autoSpaceDE w:val="0"/>
        <w:contextualSpacing w:val="0"/>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oświadcza, iż posiada wiedzę i doświadczenie oraz posiada wszelkie uprawnienia niezbędne do prawidłowej realizacji umowy. </w:t>
      </w:r>
    </w:p>
    <w:p w14:paraId="1EE7E841" w14:textId="77777777" w:rsidR="00CE1C78" w:rsidRPr="00982C6A" w:rsidRDefault="00CE1C78" w:rsidP="00CE1C78">
      <w:pPr>
        <w:numPr>
          <w:ilvl w:val="0"/>
          <w:numId w:val="26"/>
        </w:numPr>
        <w:suppressAutoHyphens w:val="0"/>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982C6A" w:rsidRDefault="00CE1C78" w:rsidP="00CE1C78">
      <w:pPr>
        <w:jc w:val="center"/>
        <w:rPr>
          <w:rFonts w:ascii="Calibri" w:hAnsi="Calibri" w:cs="Calibri"/>
          <w:b/>
          <w:bCs/>
          <w:color w:val="000000" w:themeColor="text1"/>
          <w:sz w:val="22"/>
          <w:szCs w:val="22"/>
        </w:rPr>
      </w:pPr>
    </w:p>
    <w:p w14:paraId="5DFAC3BE" w14:textId="77777777" w:rsidR="00CE1C78" w:rsidRPr="00982C6A" w:rsidRDefault="00CE1C78" w:rsidP="00CE1C78">
      <w:pPr>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3</w:t>
      </w:r>
    </w:p>
    <w:p w14:paraId="783445E2"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Miejscem wykonania umowy będzie w Instytutu „Centrum Zdrowia Matki Polki”. </w:t>
      </w:r>
    </w:p>
    <w:p w14:paraId="0869E498" w14:textId="4422D0C8"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 /</w:t>
      </w:r>
      <w:r w:rsidRPr="00982C6A">
        <w:rPr>
          <w:rFonts w:ascii="Calibri" w:hAnsi="Calibri" w:cs="Calibri"/>
          <w:i/>
          <w:iCs/>
          <w:color w:val="000000" w:themeColor="text1"/>
          <w:sz w:val="22"/>
          <w:szCs w:val="22"/>
        </w:rPr>
        <w:t xml:space="preserve">W przypadku usług dodatkowych objętych Pakietem </w:t>
      </w:r>
      <w:r w:rsidR="00562AC2" w:rsidRPr="00982C6A">
        <w:rPr>
          <w:rFonts w:ascii="Calibri" w:hAnsi="Calibri" w:cs="Calibri"/>
          <w:i/>
          <w:iCs/>
          <w:color w:val="000000" w:themeColor="text1"/>
          <w:sz w:val="22"/>
          <w:szCs w:val="22"/>
        </w:rPr>
        <w:t>4</w:t>
      </w:r>
      <w:r w:rsidRPr="00982C6A">
        <w:rPr>
          <w:rFonts w:ascii="Calibri" w:hAnsi="Calibri" w:cs="Calibri"/>
          <w:i/>
          <w:iCs/>
          <w:color w:val="000000" w:themeColor="text1"/>
          <w:sz w:val="22"/>
          <w:szCs w:val="22"/>
        </w:rPr>
        <w:t xml:space="preserve"> terminy zabiegów ustala Udzielający zamówienie lub osoba przez niego upoważniona.</w:t>
      </w:r>
    </w:p>
    <w:p w14:paraId="61734780"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Za zgodą obu stron możliwe jest udzielanie świadczeń także dodatkowo i odpowiednio do potrzeb Udzielającego zamówienie.</w:t>
      </w:r>
    </w:p>
    <w:p w14:paraId="4B00C19C"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nie może w terminach i w czasie wynikającym z Harmonogramu udzielać świadczeń zdrowotnych na rzecz innych podmiotów. </w:t>
      </w:r>
    </w:p>
    <w:p w14:paraId="77106897"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 w tym także poprzez skierowanie Przyjmującego zamówienie przez Udzielającego zamówienie lub osobę upoważnioną do wykonywania świadczeń opieki zdrowotnych odpowiednio do potrzeb Szpitala</w:t>
      </w:r>
    </w:p>
    <w:p w14:paraId="72B848CC"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zobowiązuje się do sporządzania miesięcznego zestawienia wykonanych świadczeń zdrowotnych oraz zestawienia przepracowanych godzin (dalej: karta czasu pracy).</w:t>
      </w:r>
    </w:p>
    <w:p w14:paraId="22CDB764" w14:textId="359A6C83"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Karta czasu pracy zawiera wykaz przepracowanych godzin, w tym w ramach pełnienia dyżuru medycznego i/lub dyżuru pod telefonem lub odpowiednio w zakresie Pakietu </w:t>
      </w:r>
      <w:r w:rsidR="00562AC2" w:rsidRPr="00982C6A">
        <w:rPr>
          <w:rFonts w:ascii="Calibri" w:hAnsi="Calibri" w:cs="Calibri"/>
          <w:color w:val="000000" w:themeColor="text1"/>
          <w:sz w:val="22"/>
          <w:szCs w:val="22"/>
        </w:rPr>
        <w:t>4</w:t>
      </w:r>
    </w:p>
    <w:p w14:paraId="490145C7" w14:textId="77777777" w:rsidR="00CE1C78" w:rsidRPr="00982C6A" w:rsidRDefault="00CE1C78" w:rsidP="00CE1C78">
      <w:pPr>
        <w:numPr>
          <w:ilvl w:val="0"/>
          <w:numId w:val="19"/>
        </w:numPr>
        <w:tabs>
          <w:tab w:val="clear" w:pos="0"/>
          <w:tab w:val="num"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Karta czasu pracy, po zatwierdzeniu przez Udzielającego zamówienie stanowi podstawę do wystawienia faktury przez Przyjmującego Zamówienie.</w:t>
      </w:r>
    </w:p>
    <w:p w14:paraId="50DEC3F3" w14:textId="77777777" w:rsidR="00CE1C78" w:rsidRPr="00982C6A" w:rsidRDefault="00CE1C78" w:rsidP="00CE1C78">
      <w:pPr>
        <w:pStyle w:val="Tekstpodstawowy"/>
        <w:rPr>
          <w:rFonts w:ascii="Calibri" w:hAnsi="Calibri" w:cs="Calibri"/>
          <w:color w:val="000000" w:themeColor="text1"/>
          <w:sz w:val="22"/>
          <w:szCs w:val="22"/>
        </w:rPr>
      </w:pPr>
    </w:p>
    <w:p w14:paraId="0D102742"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4</w:t>
      </w:r>
    </w:p>
    <w:p w14:paraId="3FBECA9F" w14:textId="77777777" w:rsidR="00CE1C78" w:rsidRPr="00982C6A"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982C6A">
        <w:rPr>
          <w:rFonts w:ascii="Calibri" w:hAnsi="Calibri" w:cs="Calibr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982C6A">
        <w:rPr>
          <w:rFonts w:ascii="Calibri" w:hAnsi="Calibri" w:cs="Calibri"/>
          <w:snapToGrid w:val="0"/>
          <w:color w:val="000000" w:themeColor="text1"/>
          <w:sz w:val="22"/>
          <w:szCs w:val="22"/>
        </w:rPr>
        <w:t xml:space="preserve"> </w:t>
      </w:r>
    </w:p>
    <w:p w14:paraId="156FFFB8" w14:textId="77777777" w:rsidR="00CE1C78" w:rsidRPr="00982C6A" w:rsidRDefault="00CE1C78" w:rsidP="00CE1C78">
      <w:pPr>
        <w:pStyle w:val="Tekstpodstawowy"/>
        <w:widowControl/>
        <w:numPr>
          <w:ilvl w:val="0"/>
          <w:numId w:val="11"/>
        </w:numPr>
        <w:suppressAutoHyphens w:val="0"/>
        <w:ind w:left="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Przyjmujący zamówienie zobowiązuje się w szczególności do:</w:t>
      </w:r>
    </w:p>
    <w:p w14:paraId="04B1F40A"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wydawania zaleceń pielęgnacyjnych, diagnostycznych i terapeutycznych oraz informowania o nich kierującego komórką organizacyjną w trybie przyjętym w tej komórce;</w:t>
      </w:r>
    </w:p>
    <w:p w14:paraId="39EBCDF8"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wykonywania lekarskich zabiegów diagnostycznych i terapeutycznych;</w:t>
      </w:r>
    </w:p>
    <w:p w14:paraId="26496EA0"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nadzoru nad zabiegami diagnostycznymi i terapeutycznymi wykonywanymi przez średni personel medyczny;</w:t>
      </w:r>
    </w:p>
    <w:p w14:paraId="6A25A732"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prowadzenia obserwacji stanu chorych powierzonych swojej opiece i oceny postępu leczenia;</w:t>
      </w:r>
    </w:p>
    <w:p w14:paraId="418C1669" w14:textId="77777777" w:rsidR="00CE1C78" w:rsidRPr="00982C6A"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stosowania przy udzielaniu świadczeń trybu i rodzaju postępowania diagnostyczno-terapeutycznego wypracowanego w danej komórce organizacyjnej, a także</w:t>
      </w:r>
      <w:r w:rsidRPr="00982C6A">
        <w:rPr>
          <w:rFonts w:ascii="Calibri" w:hAnsi="Calibri" w:cs="Calibri"/>
          <w:color w:val="000000" w:themeColor="text1"/>
          <w:sz w:val="22"/>
          <w:szCs w:val="22"/>
        </w:rPr>
        <w:t xml:space="preserve"> </w:t>
      </w:r>
      <w:r w:rsidRPr="00982C6A">
        <w:rPr>
          <w:rFonts w:ascii="Calibri" w:hAnsi="Calibri" w:cs="Calibri"/>
          <w:snapToGrid w:val="0"/>
          <w:color w:val="000000" w:themeColor="text1"/>
          <w:sz w:val="22"/>
          <w:szCs w:val="22"/>
        </w:rPr>
        <w:t>standardów i procedur udzielania świadczeń zdrowotnych ustalonych przez Udzielającego zamówienia;</w:t>
      </w:r>
    </w:p>
    <w:p w14:paraId="36448D8A"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sprawowania nadzoru nad wykonaniem zleceń lekarskich;</w:t>
      </w:r>
    </w:p>
    <w:p w14:paraId="7EF6C756"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wystawiania orzeczeń lekarskich;</w:t>
      </w:r>
    </w:p>
    <w:p w14:paraId="5C4A3723"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informowania pacjentów i osób przez nich wskazanych o stanie zdrowia i proponowanym postępowaniu diagnostycznym i terapeutycznym, zgodnie z obowiązującymi przepisami;</w:t>
      </w:r>
    </w:p>
    <w:p w14:paraId="26320E29"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color w:val="000000" w:themeColor="text1"/>
          <w:sz w:val="22"/>
          <w:szCs w:val="22"/>
        </w:rPr>
        <w:t>przestrzegania praw pacjenta wynikających z obowiązujących przepisów, w szczególności prawa pacjenta do wyrażenia świadomej zgody na świadczenia zdrowotne;</w:t>
      </w:r>
    </w:p>
    <w:p w14:paraId="69560991"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udziału w zwalczaniu czynników ryzyka zakażeń wewnątrzszpitalnych;</w:t>
      </w:r>
    </w:p>
    <w:p w14:paraId="24B9F53E" w14:textId="77777777" w:rsidR="00CE1C78" w:rsidRPr="00982C6A" w:rsidRDefault="00CE1C78" w:rsidP="00CE1C78">
      <w:pPr>
        <w:numPr>
          <w:ilvl w:val="0"/>
          <w:numId w:val="15"/>
        </w:numPr>
        <w:suppressAutoHyphens w:val="0"/>
        <w:ind w:left="993" w:hanging="426"/>
        <w:jc w:val="both"/>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udzielanie konsultacji lekarskich w innych komórkach organizacyjnych Szpitala niż wymieniona w ust. §1,</w:t>
      </w:r>
    </w:p>
    <w:p w14:paraId="2097D510"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współpracy z lekarzami i średnim personelem medycznym i innymi pracownikami wszystkich komórek organizacyjnych, a także</w:t>
      </w:r>
      <w:r w:rsidRPr="00982C6A">
        <w:rPr>
          <w:rFonts w:ascii="Calibri" w:hAnsi="Calibri" w:cs="Calibri"/>
          <w:color w:val="000000" w:themeColor="text1"/>
          <w:sz w:val="22"/>
          <w:szCs w:val="22"/>
        </w:rPr>
        <w:t xml:space="preserve"> </w:t>
      </w:r>
      <w:r w:rsidRPr="00982C6A">
        <w:rPr>
          <w:rFonts w:ascii="Calibri" w:hAnsi="Calibri" w:cs="Calibri"/>
          <w:snapToGrid w:val="0"/>
          <w:color w:val="000000" w:themeColor="text1"/>
          <w:sz w:val="22"/>
          <w:szCs w:val="22"/>
        </w:rPr>
        <w:t>z innymi podmiotami w celu zapewnienia prawidłowej realizacji Umowy;</w:t>
      </w:r>
    </w:p>
    <w:p w14:paraId="7BD58633"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przestrzegania przepisów bhp i ppoż. obowiązujących u Udzielającego zamówienia;</w:t>
      </w:r>
    </w:p>
    <w:p w14:paraId="498A45FE"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 xml:space="preserve">posiadania i przedłożenia Udzielającemu zamówienia kopii ważnych i aktualnych zaświadczeń o ukończeniu szkoleń w zakresie bhp adekwatnych do grupy zawodowej, którą reprezentuje i której charakter pracy wiąże się z narażeniem na czynniki szkodliwe dla </w:t>
      </w:r>
      <w:r w:rsidRPr="00982C6A">
        <w:rPr>
          <w:rFonts w:ascii="Calibri" w:hAnsi="Calibri" w:cs="Calibri"/>
          <w:snapToGrid w:val="0"/>
          <w:color w:val="000000" w:themeColor="text1"/>
          <w:sz w:val="22"/>
          <w:szCs w:val="22"/>
        </w:rPr>
        <w:lastRenderedPageBreak/>
        <w:t>zdrowia, uciążliwe lub niebezpieczne albo z odpowiedzialnością w zakresie bezpieczeństwa i higieny pracy (szkolenia</w:t>
      </w:r>
      <w:r w:rsidRPr="00982C6A">
        <w:rPr>
          <w:rFonts w:ascii="Calibri" w:hAnsi="Calibri" w:cs="Calibri"/>
          <w:color w:val="000000" w:themeColor="text1"/>
          <w:sz w:val="22"/>
          <w:szCs w:val="22"/>
        </w:rPr>
        <w:t xml:space="preserve"> Przyjmujący zamówienie przeprowadza na własny koszt)</w:t>
      </w:r>
      <w:r w:rsidRPr="00982C6A">
        <w:rPr>
          <w:rFonts w:ascii="Calibri" w:hAnsi="Calibri" w:cs="Calibri"/>
          <w:snapToGrid w:val="0"/>
          <w:color w:val="000000" w:themeColor="text1"/>
          <w:sz w:val="22"/>
          <w:szCs w:val="22"/>
        </w:rPr>
        <w:t>;</w:t>
      </w:r>
    </w:p>
    <w:p w14:paraId="58ABF7AA"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informowania kierującego daną komórką organizacyjną o ważniejszych wydarzeniach w tej komórce;</w:t>
      </w:r>
    </w:p>
    <w:p w14:paraId="58491F28" w14:textId="77777777" w:rsidR="00CE1C78" w:rsidRPr="00982C6A" w:rsidRDefault="00CE1C78" w:rsidP="00CE1C78">
      <w:pPr>
        <w:pStyle w:val="Tekstpodstawowy"/>
        <w:widowControl/>
        <w:suppressAutoHyphens w:val="0"/>
        <w:ind w:left="993"/>
        <w:rPr>
          <w:rFonts w:ascii="Calibri" w:hAnsi="Calibri" w:cs="Calibri"/>
          <w:snapToGrid w:val="0"/>
          <w:color w:val="000000" w:themeColor="text1"/>
          <w:sz w:val="22"/>
          <w:szCs w:val="22"/>
        </w:rPr>
      </w:pPr>
      <w:r w:rsidRPr="00982C6A">
        <w:rPr>
          <w:rFonts w:ascii="Calibri" w:hAnsi="Calibri" w:cs="Calibri"/>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982C6A" w:rsidRDefault="00CE1C78" w:rsidP="00CE1C78">
      <w:pPr>
        <w:pStyle w:val="Tekstpodstawowy"/>
        <w:widowControl/>
        <w:numPr>
          <w:ilvl w:val="0"/>
          <w:numId w:val="15"/>
        </w:numPr>
        <w:suppressAutoHyphens w:val="0"/>
        <w:ind w:left="993" w:hanging="426"/>
        <w:rPr>
          <w:rFonts w:ascii="Calibri" w:hAnsi="Calibri" w:cs="Calibri"/>
          <w:snapToGrid w:val="0"/>
          <w:color w:val="000000" w:themeColor="text1"/>
          <w:sz w:val="22"/>
          <w:szCs w:val="22"/>
        </w:rPr>
      </w:pPr>
      <w:r w:rsidRPr="00982C6A">
        <w:rPr>
          <w:rFonts w:ascii="Calibri" w:hAnsi="Calibri" w:cs="Calibri"/>
          <w:color w:val="000000" w:themeColor="text1"/>
          <w:sz w:val="22"/>
          <w:szCs w:val="22"/>
        </w:rPr>
        <w:t>efektywnego wykorzystywania czasu pracy określonego w § 1 na udzielanie świadczeń zdrowotnych - bez nieuzasadnionych przerw i opóźnień i przebywania w godzinach dla niego ustalonych na terenie szpitala w sposób gwarantujący pacjentom Udzielającego Zamówienie nieprzerwaną całodobową opiekę lekarską</w:t>
      </w:r>
    </w:p>
    <w:p w14:paraId="2AE861D7" w14:textId="77777777" w:rsidR="00CE1C78" w:rsidRPr="00982C6A" w:rsidRDefault="00CE1C78" w:rsidP="00CE1C78">
      <w:pPr>
        <w:numPr>
          <w:ilvl w:val="0"/>
          <w:numId w:val="15"/>
        </w:numPr>
        <w:ind w:left="993" w:hanging="414"/>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 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982C6A" w:rsidRDefault="00CE1C78" w:rsidP="00CE1C78">
      <w:pPr>
        <w:numPr>
          <w:ilvl w:val="0"/>
          <w:numId w:val="15"/>
        </w:numPr>
        <w:ind w:left="993" w:hanging="414"/>
        <w:jc w:val="both"/>
        <w:rPr>
          <w:rFonts w:ascii="Calibri" w:hAnsi="Calibri" w:cs="Calibri"/>
          <w:color w:val="000000" w:themeColor="text1"/>
          <w:sz w:val="22"/>
          <w:szCs w:val="22"/>
        </w:rPr>
      </w:pPr>
      <w:r w:rsidRPr="00982C6A">
        <w:rPr>
          <w:rFonts w:ascii="Calibri" w:hAnsi="Calibri" w:cs="Calibri"/>
          <w:color w:val="000000" w:themeColor="text1"/>
          <w:sz w:val="22"/>
          <w:szCs w:val="22"/>
        </w:rPr>
        <w:t>prowadzić sprawozdawczość statystyczną na poziomie kodowania i grupowania jednorodnych grup pacjentów w systemie informatycznym (bazie danych) Udzielającego Zamówienie</w:t>
      </w:r>
      <w:r w:rsidR="00E9794C" w:rsidRPr="00982C6A">
        <w:rPr>
          <w:rFonts w:ascii="Calibri" w:hAnsi="Calibri" w:cs="Calibri"/>
          <w:color w:val="000000" w:themeColor="text1"/>
          <w:sz w:val="22"/>
          <w:szCs w:val="22"/>
        </w:rPr>
        <w:t xml:space="preserve"> (odpowiednio w intensywnej terapii wg skali TISS-28)</w:t>
      </w:r>
      <w:r w:rsidRPr="00982C6A">
        <w:rPr>
          <w:rFonts w:ascii="Calibri" w:hAnsi="Calibri" w:cs="Calibri"/>
          <w:color w:val="000000" w:themeColor="text1"/>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982C6A" w:rsidRDefault="00CE1C78" w:rsidP="00CE1C78">
      <w:pPr>
        <w:numPr>
          <w:ilvl w:val="0"/>
          <w:numId w:val="15"/>
        </w:numPr>
        <w:ind w:left="993" w:hanging="414"/>
        <w:jc w:val="both"/>
        <w:rPr>
          <w:rFonts w:ascii="Calibri" w:hAnsi="Calibri" w:cs="Calibri"/>
          <w:color w:val="000000" w:themeColor="text1"/>
          <w:sz w:val="22"/>
          <w:szCs w:val="22"/>
        </w:rPr>
      </w:pPr>
      <w:r w:rsidRPr="00982C6A">
        <w:rPr>
          <w:rFonts w:ascii="Calibri" w:hAnsi="Calibri" w:cs="Calibri"/>
          <w:color w:val="000000" w:themeColor="text1"/>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982C6A" w:rsidRDefault="00CE1C78" w:rsidP="00CE1C78">
      <w:pPr>
        <w:pStyle w:val="WW-Default"/>
        <w:numPr>
          <w:ilvl w:val="0"/>
          <w:numId w:val="15"/>
        </w:numPr>
        <w:tabs>
          <w:tab w:val="left" w:pos="426"/>
        </w:tabs>
        <w:ind w:left="993" w:hanging="414"/>
        <w:jc w:val="both"/>
        <w:rPr>
          <w:rFonts w:ascii="Calibri" w:hAnsi="Calibri" w:cs="Calibri"/>
          <w:color w:val="000000" w:themeColor="text1"/>
          <w:sz w:val="22"/>
          <w:szCs w:val="22"/>
        </w:rPr>
      </w:pPr>
      <w:r w:rsidRPr="00982C6A">
        <w:rPr>
          <w:rFonts w:ascii="Calibri" w:hAnsi="Calibri" w:cs="Calibri"/>
          <w:color w:val="000000" w:themeColor="text1"/>
          <w:sz w:val="22"/>
          <w:szCs w:val="22"/>
        </w:rPr>
        <w:t>do współpracy z pracownikami Udzielającego zamówienia, osobami z którymi zawarł on inne umowy oraz osobami występującymi w jego imieniu,</w:t>
      </w:r>
    </w:p>
    <w:p w14:paraId="6938A752" w14:textId="77777777" w:rsidR="00CE1C78" w:rsidRPr="00982C6A" w:rsidRDefault="00CE1C78" w:rsidP="00CE1C78">
      <w:pPr>
        <w:numPr>
          <w:ilvl w:val="0"/>
          <w:numId w:val="15"/>
        </w:numPr>
        <w:ind w:left="993"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noszenia w widocznym miejscu identyfikatora dostarczonego przez Udzielającego zamówienia,</w:t>
      </w:r>
    </w:p>
    <w:p w14:paraId="3D77DEF7" w14:textId="77777777" w:rsidR="00CE1C78" w:rsidRPr="00982C6A" w:rsidRDefault="00CE1C78" w:rsidP="00CE1C78">
      <w:pPr>
        <w:numPr>
          <w:ilvl w:val="0"/>
          <w:numId w:val="15"/>
        </w:numPr>
        <w:ind w:left="993"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982C6A" w:rsidRDefault="00CE1C78" w:rsidP="00CE1C78">
      <w:pPr>
        <w:numPr>
          <w:ilvl w:val="0"/>
          <w:numId w:val="16"/>
        </w:numPr>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wykonywanie obowiązków kierownika specjalizacji na podstawie dodatkowego porozumienie i zgodnie z zasadami</w:t>
      </w:r>
      <w:r w:rsidRPr="00982C6A">
        <w:rPr>
          <w:rFonts w:ascii="Calibri" w:hAnsi="Calibri" w:cs="Calibri"/>
          <w:color w:val="000000" w:themeColor="text1"/>
          <w:sz w:val="22"/>
          <w:szCs w:val="22"/>
          <w:lang w:eastAsia="pl-PL"/>
        </w:rPr>
        <w:t xml:space="preserve"> art.  16 m ustawy z dnia 5 grudnia 1996 r. o zawodach lekarza i lekarza dentysty </w:t>
      </w:r>
      <w:r w:rsidRPr="00982C6A">
        <w:rPr>
          <w:rFonts w:ascii="Calibri" w:hAnsi="Calibri" w:cs="Calibr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982C6A" w:rsidRDefault="00CE1C78" w:rsidP="00CE1C78">
      <w:pPr>
        <w:numPr>
          <w:ilvl w:val="0"/>
          <w:numId w:val="16"/>
        </w:numPr>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982C6A" w:rsidRDefault="00CE1C78" w:rsidP="00CE1C78">
      <w:pPr>
        <w:numPr>
          <w:ilvl w:val="0"/>
          <w:numId w:val="16"/>
        </w:numPr>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982C6A" w:rsidRDefault="00CE1C78" w:rsidP="00CE1C78">
      <w:pPr>
        <w:numPr>
          <w:ilvl w:val="0"/>
          <w:numId w:val="16"/>
        </w:numPr>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982C6A"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zobowiązuje się do dbałości o użytkowany sprzęt i aparaturę.</w:t>
      </w:r>
    </w:p>
    <w:p w14:paraId="79B9A7A3" w14:textId="77777777" w:rsidR="00CE1C78" w:rsidRPr="00982C6A" w:rsidRDefault="00CE1C78" w:rsidP="00CE1C78">
      <w:pPr>
        <w:numPr>
          <w:ilvl w:val="0"/>
          <w:numId w:val="16"/>
        </w:numPr>
        <w:suppressAutoHyphens w:val="0"/>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982C6A" w:rsidRDefault="00CE1C78" w:rsidP="00CE1C78">
      <w:pPr>
        <w:numPr>
          <w:ilvl w:val="0"/>
          <w:numId w:val="16"/>
        </w:numPr>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982C6A" w:rsidRDefault="00CE1C78" w:rsidP="00CE1C78">
      <w:pPr>
        <w:jc w:val="both"/>
        <w:rPr>
          <w:rFonts w:ascii="Calibri" w:hAnsi="Calibri" w:cs="Calibri"/>
          <w:color w:val="000000" w:themeColor="text1"/>
          <w:sz w:val="22"/>
          <w:szCs w:val="22"/>
        </w:rPr>
      </w:pPr>
    </w:p>
    <w:p w14:paraId="1024F0EF" w14:textId="1A47E8E1" w:rsidR="00CE1C78" w:rsidRPr="00982C6A" w:rsidRDefault="00CE1C78" w:rsidP="00CE1C78">
      <w:pPr>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5</w:t>
      </w:r>
    </w:p>
    <w:p w14:paraId="743BA935" w14:textId="77777777" w:rsidR="00CE1C78" w:rsidRPr="00982C6A" w:rsidRDefault="00CE1C78" w:rsidP="00CE1C78">
      <w:pPr>
        <w:numPr>
          <w:ilvl w:val="0"/>
          <w:numId w:val="1"/>
        </w:numPr>
        <w:suppressAutoHyphens w:val="0"/>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982C6A" w:rsidRDefault="00CE1C78" w:rsidP="00CE1C78">
      <w:pPr>
        <w:numPr>
          <w:ilvl w:val="0"/>
          <w:numId w:val="12"/>
        </w:numPr>
        <w:suppressAutoHyphens w:val="0"/>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pomieszczenia Szpitala; </w:t>
      </w:r>
    </w:p>
    <w:p w14:paraId="728FBE83" w14:textId="77777777" w:rsidR="00CE1C78" w:rsidRPr="00982C6A" w:rsidRDefault="00CE1C78" w:rsidP="00CE1C78">
      <w:pPr>
        <w:numPr>
          <w:ilvl w:val="0"/>
          <w:numId w:val="12"/>
        </w:numPr>
        <w:suppressAutoHyphens w:val="0"/>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aparaturę i sprzęt medyczny, komputerowy;</w:t>
      </w:r>
    </w:p>
    <w:p w14:paraId="0F8C8B19" w14:textId="77777777" w:rsidR="00CE1C78" w:rsidRPr="00982C6A" w:rsidRDefault="00CE1C78" w:rsidP="00CE1C78">
      <w:pPr>
        <w:numPr>
          <w:ilvl w:val="0"/>
          <w:numId w:val="12"/>
        </w:numPr>
        <w:suppressAutoHyphens w:val="0"/>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leki i materiały medyczne;</w:t>
      </w:r>
    </w:p>
    <w:p w14:paraId="1DC0F9F4" w14:textId="77777777" w:rsidR="00CE1C78" w:rsidRPr="00982C6A" w:rsidRDefault="00CE1C78" w:rsidP="00CE1C78">
      <w:pPr>
        <w:numPr>
          <w:ilvl w:val="0"/>
          <w:numId w:val="12"/>
        </w:numPr>
        <w:suppressAutoHyphens w:val="0"/>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preparaty diagnostyczne;</w:t>
      </w:r>
    </w:p>
    <w:p w14:paraId="0F41BE24" w14:textId="77777777" w:rsidR="00CE1C78" w:rsidRPr="00982C6A" w:rsidRDefault="00CE1C78" w:rsidP="00CE1C78">
      <w:pPr>
        <w:numPr>
          <w:ilvl w:val="0"/>
          <w:numId w:val="12"/>
        </w:numPr>
        <w:tabs>
          <w:tab w:val="left" w:pos="709"/>
        </w:tabs>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środki opatrunkowe; </w:t>
      </w:r>
    </w:p>
    <w:p w14:paraId="68281CE7" w14:textId="77777777" w:rsidR="00CE1C78" w:rsidRPr="00982C6A" w:rsidRDefault="00CE1C78" w:rsidP="00CE1C78">
      <w:pPr>
        <w:numPr>
          <w:ilvl w:val="0"/>
          <w:numId w:val="12"/>
        </w:numPr>
        <w:tabs>
          <w:tab w:val="left" w:pos="709"/>
        </w:tabs>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środki transportu medycznego; </w:t>
      </w:r>
    </w:p>
    <w:p w14:paraId="65E9C21A" w14:textId="77777777" w:rsidR="00CE1C78" w:rsidRPr="00982C6A" w:rsidRDefault="00CE1C78" w:rsidP="00CE1C78">
      <w:pPr>
        <w:numPr>
          <w:ilvl w:val="0"/>
          <w:numId w:val="12"/>
        </w:numPr>
        <w:tabs>
          <w:tab w:val="left" w:pos="709"/>
        </w:tabs>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badania z zakresu diagnostyki laboratoryjnej i obrazowej;</w:t>
      </w:r>
    </w:p>
    <w:p w14:paraId="53C846C5" w14:textId="77777777" w:rsidR="00CE1C78" w:rsidRPr="00982C6A" w:rsidRDefault="00CE1C78" w:rsidP="00CE1C78">
      <w:pPr>
        <w:numPr>
          <w:ilvl w:val="0"/>
          <w:numId w:val="12"/>
        </w:numPr>
        <w:tabs>
          <w:tab w:val="left" w:pos="709"/>
        </w:tabs>
        <w:ind w:left="851"/>
        <w:jc w:val="both"/>
        <w:rPr>
          <w:rFonts w:ascii="Calibri" w:hAnsi="Calibri" w:cs="Calibri"/>
          <w:color w:val="000000" w:themeColor="text1"/>
          <w:sz w:val="22"/>
          <w:szCs w:val="22"/>
        </w:rPr>
      </w:pPr>
      <w:r w:rsidRPr="00982C6A">
        <w:rPr>
          <w:rFonts w:ascii="Calibri" w:hAnsi="Calibri" w:cs="Calibri"/>
          <w:color w:val="000000" w:themeColor="text1"/>
          <w:sz w:val="22"/>
          <w:szCs w:val="22"/>
        </w:rPr>
        <w:t>wyposażenie potrzebne do prowadzenia dokumentacji dla rozliczania umów z NFZ, dokumentacji medycznej i sprawozdawczości statystycznej.</w:t>
      </w:r>
    </w:p>
    <w:p w14:paraId="454FDFEA" w14:textId="77777777" w:rsidR="00CE1C78" w:rsidRPr="00982C6A"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982C6A" w:rsidRDefault="00CE1C78" w:rsidP="00CE1C78">
      <w:pPr>
        <w:numPr>
          <w:ilvl w:val="0"/>
          <w:numId w:val="1"/>
        </w:numPr>
        <w:tabs>
          <w:tab w:val="left" w:pos="426"/>
        </w:tabs>
        <w:suppressAutoHyphens w:val="0"/>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po zakończeniu czasu trwania Umowy nie ma obowiązku zwrotu środków wymienionych w ust. 1 pkt 3 - 5.</w:t>
      </w:r>
    </w:p>
    <w:p w14:paraId="5AAAC686" w14:textId="77777777" w:rsidR="00CE1C78" w:rsidRPr="00982C6A" w:rsidRDefault="00CE1C78" w:rsidP="00CE1C78">
      <w:pPr>
        <w:numPr>
          <w:ilvl w:val="0"/>
          <w:numId w:val="1"/>
        </w:numPr>
        <w:tabs>
          <w:tab w:val="left" w:pos="426"/>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Konserwacja i naprawa mienia Udzielającego zamówienia, o którym mowa w ust. 1 pkt 1-2 i 6 odbywa się na koszt Udzielającego zamówienia.</w:t>
      </w:r>
    </w:p>
    <w:p w14:paraId="648EE0B6" w14:textId="77777777" w:rsidR="00CE1C78" w:rsidRPr="00982C6A" w:rsidRDefault="00CE1C78" w:rsidP="00CE1C78">
      <w:pPr>
        <w:numPr>
          <w:ilvl w:val="0"/>
          <w:numId w:val="1"/>
        </w:numPr>
        <w:tabs>
          <w:tab w:val="left" w:pos="426"/>
          <w:tab w:val="left" w:pos="720"/>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Udzielający zamówienia zobowiązuje się zapewnić Przyjmującemu zamówienie bezpieczne i higieniczne warunki udzielania świadczeń.</w:t>
      </w:r>
    </w:p>
    <w:p w14:paraId="02700C2E"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6</w:t>
      </w:r>
    </w:p>
    <w:p w14:paraId="1F8FFD8E"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Organizacja udzielania świadczeń</w:t>
      </w:r>
    </w:p>
    <w:p w14:paraId="71FEF6F1" w14:textId="77777777" w:rsidR="00CE1C78" w:rsidRPr="00982C6A"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982C6A"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z wyłączeniem okoliczności opisanych w §3 ust. 8 umowy, chyba że uzgodni to z Kierownikiem odpowiedniej komórki (kliniki, oddziału).</w:t>
      </w:r>
    </w:p>
    <w:p w14:paraId="0E082242" w14:textId="77777777" w:rsidR="00CE1C78" w:rsidRPr="00982C6A" w:rsidRDefault="00CE1C78" w:rsidP="00CE1C78">
      <w:pPr>
        <w:numPr>
          <w:ilvl w:val="0"/>
          <w:numId w:val="2"/>
        </w:numPr>
        <w:shd w:val="clear" w:color="auto" w:fill="FFFFFF"/>
        <w:tabs>
          <w:tab w:val="left" w:pos="0"/>
        </w:tabs>
        <w:ind w:left="426" w:hanging="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982C6A"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982C6A">
        <w:rPr>
          <w:rFonts w:ascii="Calibri" w:hAnsi="Calibri" w:cs="Calibri"/>
          <w:color w:val="000000" w:themeColor="text1"/>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982C6A" w:rsidRDefault="00CE1C78" w:rsidP="00CE1C78">
      <w:pPr>
        <w:pStyle w:val="Teksttreci0"/>
        <w:numPr>
          <w:ilvl w:val="0"/>
          <w:numId w:val="2"/>
        </w:numPr>
        <w:shd w:val="clear" w:color="auto" w:fill="auto"/>
        <w:tabs>
          <w:tab w:val="left" w:pos="397"/>
        </w:tabs>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982C6A" w:rsidRDefault="00CE1C78" w:rsidP="00CE1C78">
      <w:pPr>
        <w:pStyle w:val="Teksttreci0"/>
        <w:numPr>
          <w:ilvl w:val="0"/>
          <w:numId w:val="2"/>
        </w:numPr>
        <w:shd w:val="clear" w:color="auto" w:fill="auto"/>
        <w:tabs>
          <w:tab w:val="left" w:pos="360"/>
        </w:tabs>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982C6A" w:rsidRDefault="00CE1C78" w:rsidP="00CE1C78">
      <w:pPr>
        <w:pStyle w:val="Teksttreci0"/>
        <w:numPr>
          <w:ilvl w:val="0"/>
          <w:numId w:val="2"/>
        </w:numPr>
        <w:shd w:val="clear" w:color="auto" w:fill="auto"/>
        <w:tabs>
          <w:tab w:val="left" w:pos="360"/>
        </w:tabs>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ponosi odpowiedzialność jak za własne działanie lub zaniechanie w udzielaniu świadczeń zdrowotnych przez osoby trzecie, które zastępują Przyjmującego Zamówienie.</w:t>
      </w:r>
    </w:p>
    <w:p w14:paraId="39F0BDAA" w14:textId="77777777" w:rsidR="00CE1C78" w:rsidRPr="00982C6A"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Niewykonanie obowiązków, o których mowa w ust. 2, 3, 4 oraz 5 stanowić będzie rażące naruszenie istotnych postanowień Umowy uzasadniające rozwiązanie umowy bez zachowania okresu wypowiedzenia.</w:t>
      </w:r>
    </w:p>
    <w:p w14:paraId="63A90716" w14:textId="77777777" w:rsidR="00CE1C78" w:rsidRPr="00982C6A"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 i właściwego wykorzystania ustalonych godzin dyspozycji do udzielania świadczeń, których to wskazówek Przyjmujący winien przestrzegać</w:t>
      </w:r>
    </w:p>
    <w:p w14:paraId="6681B925" w14:textId="77777777" w:rsidR="00CE1C78" w:rsidRPr="00982C6A" w:rsidRDefault="00CE1C78" w:rsidP="00CE1C78">
      <w:pPr>
        <w:pStyle w:val="Tekstpodstawowy"/>
        <w:widowControl/>
        <w:numPr>
          <w:ilvl w:val="0"/>
          <w:numId w:val="2"/>
        </w:numPr>
        <w:tabs>
          <w:tab w:val="left" w:pos="0"/>
        </w:tabs>
        <w:suppressAutoHyphens w:val="0"/>
        <w:ind w:left="426" w:hanging="426"/>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ma prawo wzywać na konsultację lekarzy innych specjalności z innych oddziałów, a także spoza Szpitala, jeżeli Udzielający zamówienia zawarł w tym zakresie stosowne umowy</w:t>
      </w:r>
      <w:r w:rsidRPr="00982C6A">
        <w:rPr>
          <w:rFonts w:ascii="Calibri" w:hAnsi="Calibri" w:cs="Calibri"/>
          <w:snapToGrid w:val="0"/>
          <w:color w:val="000000" w:themeColor="text1"/>
          <w:sz w:val="22"/>
          <w:szCs w:val="22"/>
        </w:rPr>
        <w:t>.</w:t>
      </w:r>
    </w:p>
    <w:p w14:paraId="19A8BEB3" w14:textId="77777777" w:rsidR="00CE1C78" w:rsidRPr="00982C6A" w:rsidRDefault="00CE1C78" w:rsidP="00CE1C78">
      <w:pPr>
        <w:pStyle w:val="Tekstpodstawowy"/>
        <w:tabs>
          <w:tab w:val="left"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7</w:t>
      </w:r>
    </w:p>
    <w:p w14:paraId="79A88EF9" w14:textId="77777777" w:rsidR="00CE1C78" w:rsidRPr="00982C6A" w:rsidRDefault="00CE1C78" w:rsidP="00CE1C78">
      <w:pPr>
        <w:pStyle w:val="Tekstpodstawowy"/>
        <w:tabs>
          <w:tab w:val="left"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Dokumentacja medyczna, sprawozdawczość</w:t>
      </w:r>
    </w:p>
    <w:p w14:paraId="5281DE44" w14:textId="77777777" w:rsidR="00CE1C78" w:rsidRPr="00982C6A"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982C6A">
        <w:rPr>
          <w:rFonts w:ascii="Calibri" w:eastAsia="Lucida Sans Unicode" w:hAnsi="Calibri" w:cs="Calibri"/>
          <w:color w:val="000000" w:themeColor="text1"/>
          <w:sz w:val="22"/>
          <w:szCs w:val="22"/>
        </w:rPr>
        <w:t xml:space="preserve">. </w:t>
      </w:r>
    </w:p>
    <w:p w14:paraId="5B38C1A0" w14:textId="77777777" w:rsidR="00CE1C78" w:rsidRPr="00982C6A" w:rsidRDefault="00CE1C78" w:rsidP="00CE1C78">
      <w:pPr>
        <w:widowControl w:val="0"/>
        <w:numPr>
          <w:ilvl w:val="0"/>
          <w:numId w:val="13"/>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Dokumentacja medyczna sporządzona przez Przyjmującego zamówienie stanowi własność Udzielającego zamówienie i będzie przechowywana przez Udzielającego zamówienia.</w:t>
      </w:r>
    </w:p>
    <w:p w14:paraId="2B68F8AF" w14:textId="77777777" w:rsidR="00CE1C78" w:rsidRPr="00982C6A" w:rsidRDefault="00CE1C78" w:rsidP="00CE1C78">
      <w:pPr>
        <w:pStyle w:val="Tekstpodstawowy"/>
        <w:rPr>
          <w:rFonts w:ascii="Calibri" w:hAnsi="Calibri" w:cs="Calibri"/>
          <w:color w:val="000000" w:themeColor="text1"/>
          <w:sz w:val="22"/>
          <w:szCs w:val="22"/>
        </w:rPr>
      </w:pPr>
    </w:p>
    <w:p w14:paraId="75191814"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8</w:t>
      </w:r>
    </w:p>
    <w:p w14:paraId="5EBDB48B"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Ordynowanie leków</w:t>
      </w:r>
    </w:p>
    <w:p w14:paraId="2EC42D50" w14:textId="77777777" w:rsidR="00CE1C78" w:rsidRPr="00982C6A"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982C6A"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Ordynowanie leków powinno odbywać się także zgodnie z Receptariuszem szpitalnym wprowadzonym przez Udzielającego zamówienia.</w:t>
      </w:r>
    </w:p>
    <w:p w14:paraId="3E7F5909" w14:textId="77777777" w:rsidR="00CE1C78" w:rsidRPr="00982C6A"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powinien wystawiać recepty zgodnie z przepisami określającymi sposób i tryb wystawiania recept oraz ich wzory.</w:t>
      </w:r>
    </w:p>
    <w:p w14:paraId="36879047" w14:textId="69D39206" w:rsidR="00CE1C78" w:rsidRPr="00982C6A" w:rsidRDefault="00CE1C78" w:rsidP="00CE1C78">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982C6A">
        <w:rPr>
          <w:rFonts w:ascii="Calibri" w:hAnsi="Calibri" w:cs="Calibri"/>
          <w:color w:val="000000" w:themeColor="text1"/>
          <w:sz w:val="22"/>
          <w:szCs w:val="22"/>
        </w:rPr>
        <w:t>t.j</w:t>
      </w:r>
      <w:proofErr w:type="spellEnd"/>
      <w:r w:rsidRPr="00982C6A">
        <w:rPr>
          <w:rFonts w:ascii="Calibri" w:hAnsi="Calibri" w:cs="Calibri"/>
          <w:color w:val="000000" w:themeColor="text1"/>
          <w:sz w:val="22"/>
          <w:szCs w:val="22"/>
        </w:rPr>
        <w:t>. Dz. U. z 202</w:t>
      </w:r>
      <w:r w:rsidR="00D544F1" w:rsidRPr="00982C6A">
        <w:rPr>
          <w:rFonts w:ascii="Calibri" w:hAnsi="Calibri" w:cs="Calibri"/>
          <w:color w:val="000000" w:themeColor="text1"/>
          <w:sz w:val="22"/>
          <w:szCs w:val="22"/>
        </w:rPr>
        <w:t>4</w:t>
      </w:r>
      <w:r w:rsidRPr="00982C6A">
        <w:rPr>
          <w:rFonts w:ascii="Calibri" w:hAnsi="Calibri" w:cs="Calibri"/>
          <w:color w:val="000000" w:themeColor="text1"/>
          <w:sz w:val="22"/>
          <w:szCs w:val="22"/>
        </w:rPr>
        <w:t xml:space="preserve"> r. poz. </w:t>
      </w:r>
      <w:r w:rsidR="00D544F1" w:rsidRPr="00982C6A">
        <w:rPr>
          <w:rFonts w:ascii="Calibri" w:hAnsi="Calibri" w:cs="Calibri"/>
          <w:color w:val="000000" w:themeColor="text1"/>
          <w:sz w:val="22"/>
          <w:szCs w:val="22"/>
        </w:rPr>
        <w:t>146</w:t>
      </w:r>
      <w:r w:rsidRPr="00982C6A">
        <w:rPr>
          <w:rFonts w:ascii="Calibri" w:hAnsi="Calibri" w:cs="Calibri"/>
          <w:color w:val="000000" w:themeColor="text1"/>
          <w:sz w:val="22"/>
          <w:szCs w:val="22"/>
        </w:rPr>
        <w:t xml:space="preserve"> z późn. zm.), zobowiązany jest do sprawdzenia uprawnień tych osób i odnotowania w dokumentacji medycznej dokumentu potwierdzającego uprawnienie.</w:t>
      </w:r>
    </w:p>
    <w:p w14:paraId="429A2CF1"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9</w:t>
      </w:r>
    </w:p>
    <w:p w14:paraId="2FBAEA40"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Zwolnienie z obowiązku udzielania świadczeń</w:t>
      </w:r>
    </w:p>
    <w:p w14:paraId="30B964C7" w14:textId="77777777" w:rsidR="00CE1C78" w:rsidRPr="00982C6A"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982C6A" w:rsidRDefault="00CE1C78" w:rsidP="00CE1C78">
      <w:pPr>
        <w:pStyle w:val="Tekstpodstawowy"/>
        <w:widowControl/>
        <w:numPr>
          <w:ilvl w:val="0"/>
          <w:numId w:val="9"/>
        </w:numPr>
        <w:suppressAutoHyphens w:val="0"/>
        <w:ind w:left="426"/>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982C6A">
        <w:rPr>
          <w:rStyle w:val="grame"/>
          <w:rFonts w:ascii="Calibri" w:hAnsi="Calibri" w:cs="Calibri"/>
          <w:color w:val="000000" w:themeColor="text1"/>
          <w:sz w:val="22"/>
          <w:szCs w:val="22"/>
        </w:rPr>
        <w:t xml:space="preserve">pisemnie </w:t>
      </w:r>
      <w:r w:rsidRPr="00982C6A">
        <w:rPr>
          <w:rStyle w:val="spelle"/>
          <w:rFonts w:ascii="Calibri" w:eastAsiaTheme="majorEastAsia" w:hAnsi="Calibri" w:cs="Calibri"/>
          <w:color w:val="000000" w:themeColor="text1"/>
          <w:sz w:val="22"/>
          <w:szCs w:val="22"/>
        </w:rPr>
        <w:t>osobę upoważnioną przez Dyrektora</w:t>
      </w:r>
      <w:r w:rsidRPr="00982C6A">
        <w:rPr>
          <w:rFonts w:ascii="Calibri" w:hAnsi="Calibri" w:cs="Calibri"/>
          <w:color w:val="000000" w:themeColor="text1"/>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982C6A" w:rsidRDefault="00CE1C78" w:rsidP="00CE1C78">
      <w:pPr>
        <w:pStyle w:val="Tekstpodstawowy"/>
        <w:widowControl/>
        <w:suppressAutoHyphens w:val="0"/>
        <w:ind w:left="426"/>
        <w:rPr>
          <w:rFonts w:ascii="Calibri" w:hAnsi="Calibri" w:cs="Calibri"/>
          <w:color w:val="000000" w:themeColor="text1"/>
          <w:sz w:val="22"/>
          <w:szCs w:val="22"/>
        </w:rPr>
      </w:pPr>
    </w:p>
    <w:p w14:paraId="25BB9C53" w14:textId="77777777"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10</w:t>
      </w:r>
    </w:p>
    <w:p w14:paraId="2968D600" w14:textId="77777777"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Kontrola</w:t>
      </w:r>
    </w:p>
    <w:p w14:paraId="35E67A2B" w14:textId="77777777" w:rsidR="00CE1C78" w:rsidRPr="00982C6A" w:rsidRDefault="00CE1C78" w:rsidP="00CE1C78">
      <w:pPr>
        <w:pStyle w:val="Tekstpodstawowy"/>
        <w:tabs>
          <w:tab w:val="num" w:pos="284"/>
        </w:tabs>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1.</w:t>
      </w:r>
      <w:r w:rsidRPr="00982C6A">
        <w:rPr>
          <w:rFonts w:ascii="Calibri" w:hAnsi="Calibri" w:cs="Calibr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1)</w:t>
      </w:r>
      <w:r w:rsidRPr="00982C6A">
        <w:rPr>
          <w:rFonts w:ascii="Calibri" w:hAnsi="Calibri" w:cs="Calibri"/>
          <w:color w:val="000000" w:themeColor="text1"/>
          <w:sz w:val="22"/>
          <w:szCs w:val="22"/>
        </w:rPr>
        <w:tab/>
        <w:t>sposobu i zakresu udzielanych świadczeń;</w:t>
      </w:r>
    </w:p>
    <w:p w14:paraId="4D78B2FB"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t>2)</w:t>
      </w:r>
      <w:r w:rsidRPr="00982C6A">
        <w:rPr>
          <w:rFonts w:ascii="Calibri" w:hAnsi="Calibri" w:cs="Calibri"/>
          <w:color w:val="000000" w:themeColor="text1"/>
          <w:sz w:val="22"/>
          <w:szCs w:val="22"/>
        </w:rPr>
        <w:tab/>
        <w:t>ilości udzielonych świadczeń;</w:t>
      </w:r>
    </w:p>
    <w:p w14:paraId="2A771A81"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t>3)</w:t>
      </w:r>
      <w:r w:rsidRPr="00982C6A">
        <w:rPr>
          <w:rFonts w:ascii="Calibri" w:hAnsi="Calibri" w:cs="Calibri"/>
          <w:color w:val="000000" w:themeColor="text1"/>
          <w:sz w:val="22"/>
          <w:szCs w:val="22"/>
        </w:rPr>
        <w:tab/>
        <w:t>dostępności udzielonych świadczeń;</w:t>
      </w:r>
    </w:p>
    <w:p w14:paraId="3640A01B"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t>4)</w:t>
      </w:r>
      <w:r w:rsidRPr="00982C6A">
        <w:rPr>
          <w:rFonts w:ascii="Calibri" w:hAnsi="Calibri" w:cs="Calibri"/>
          <w:color w:val="000000" w:themeColor="text1"/>
          <w:sz w:val="22"/>
          <w:szCs w:val="22"/>
        </w:rPr>
        <w:tab/>
        <w:t>prawidłowości wykorzystywania powierzonych środków;</w:t>
      </w:r>
    </w:p>
    <w:p w14:paraId="684AEC18"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t>5)</w:t>
      </w:r>
      <w:r w:rsidRPr="00982C6A">
        <w:rPr>
          <w:rFonts w:ascii="Calibri" w:hAnsi="Calibri" w:cs="Calibri"/>
          <w:color w:val="000000" w:themeColor="text1"/>
          <w:sz w:val="22"/>
          <w:szCs w:val="22"/>
        </w:rPr>
        <w:tab/>
        <w:t>sposobu prowadzenia dokumentacji medycznej i statystycznej,</w:t>
      </w:r>
    </w:p>
    <w:p w14:paraId="1D504F14" w14:textId="77777777" w:rsidR="00CE1C78" w:rsidRPr="00982C6A" w:rsidRDefault="00CE1C78" w:rsidP="00CE1C78">
      <w:pPr>
        <w:pStyle w:val="Tekstpodstawowy"/>
        <w:tabs>
          <w:tab w:val="num" w:pos="0"/>
          <w:tab w:val="left" w:pos="567"/>
        </w:tabs>
        <w:ind w:left="426"/>
        <w:rPr>
          <w:rFonts w:ascii="Calibri" w:hAnsi="Calibri" w:cs="Calibri"/>
          <w:color w:val="000000" w:themeColor="text1"/>
          <w:sz w:val="22"/>
          <w:szCs w:val="22"/>
        </w:rPr>
      </w:pPr>
      <w:r w:rsidRPr="00982C6A">
        <w:rPr>
          <w:rFonts w:ascii="Calibri" w:hAnsi="Calibri" w:cs="Calibri"/>
          <w:color w:val="000000" w:themeColor="text1"/>
          <w:sz w:val="22"/>
          <w:szCs w:val="22"/>
        </w:rPr>
        <w:t>6) zasad przetwarzania danych osobowych.</w:t>
      </w:r>
    </w:p>
    <w:p w14:paraId="2CF67D7F" w14:textId="77777777" w:rsidR="00CE1C78" w:rsidRPr="00982C6A" w:rsidRDefault="00CE1C78" w:rsidP="00CE1C78">
      <w:pPr>
        <w:pStyle w:val="Tekstpodstawowy"/>
        <w:tabs>
          <w:tab w:val="num" w:pos="284"/>
        </w:tabs>
        <w:rPr>
          <w:rFonts w:ascii="Calibri" w:hAnsi="Calibri" w:cs="Calibri"/>
          <w:color w:val="000000" w:themeColor="text1"/>
          <w:sz w:val="22"/>
          <w:szCs w:val="22"/>
        </w:rPr>
      </w:pPr>
      <w:r w:rsidRPr="00982C6A">
        <w:rPr>
          <w:rFonts w:ascii="Calibri" w:hAnsi="Calibri" w:cs="Calibri"/>
          <w:color w:val="000000" w:themeColor="text1"/>
          <w:sz w:val="22"/>
          <w:szCs w:val="22"/>
        </w:rPr>
        <w:t>2.</w:t>
      </w:r>
      <w:r w:rsidRPr="00982C6A">
        <w:rPr>
          <w:rFonts w:ascii="Calibri" w:hAnsi="Calibri" w:cs="Calibri"/>
          <w:color w:val="000000" w:themeColor="text1"/>
          <w:sz w:val="22"/>
          <w:szCs w:val="22"/>
        </w:rPr>
        <w:tab/>
        <w:t>Przyjmujący zamówienie zobowiązuje się wykonać zalecenia pokontrolne oraz informować Udzielającego zamówienie na jego żądanie, o zakresie realizacji umowy.</w:t>
      </w:r>
    </w:p>
    <w:p w14:paraId="073932B4" w14:textId="77777777" w:rsidR="00CE1C78" w:rsidRPr="00982C6A" w:rsidRDefault="00CE1C78" w:rsidP="00CE1C78">
      <w:pPr>
        <w:pStyle w:val="Tekstpodstawowy"/>
        <w:tabs>
          <w:tab w:val="num" w:pos="284"/>
        </w:tabs>
        <w:rPr>
          <w:rFonts w:ascii="Calibri" w:hAnsi="Calibri" w:cs="Calibri"/>
          <w:color w:val="000000" w:themeColor="text1"/>
          <w:sz w:val="22"/>
          <w:szCs w:val="22"/>
        </w:rPr>
      </w:pPr>
      <w:r w:rsidRPr="00982C6A">
        <w:rPr>
          <w:rFonts w:ascii="Calibri" w:hAnsi="Calibri" w:cs="Calibri"/>
          <w:color w:val="000000" w:themeColor="text1"/>
          <w:sz w:val="22"/>
          <w:szCs w:val="22"/>
        </w:rPr>
        <w:t>3.</w:t>
      </w:r>
      <w:r w:rsidRPr="00982C6A">
        <w:rPr>
          <w:rFonts w:ascii="Calibri" w:hAnsi="Calibri" w:cs="Calibr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982C6A" w:rsidRDefault="00CE1C78" w:rsidP="00CE1C78">
      <w:pPr>
        <w:pStyle w:val="Tekstpodstawowy"/>
        <w:tabs>
          <w:tab w:val="num" w:pos="284"/>
        </w:tabs>
        <w:rPr>
          <w:rFonts w:ascii="Calibri" w:hAnsi="Calibri" w:cs="Calibri"/>
          <w:color w:val="000000" w:themeColor="text1"/>
          <w:sz w:val="22"/>
          <w:szCs w:val="22"/>
        </w:rPr>
      </w:pPr>
      <w:r w:rsidRPr="00982C6A">
        <w:rPr>
          <w:rFonts w:ascii="Calibri" w:hAnsi="Calibri" w:cs="Calibri"/>
          <w:color w:val="000000" w:themeColor="text1"/>
          <w:sz w:val="22"/>
          <w:szCs w:val="22"/>
        </w:rPr>
        <w:t>4.</w:t>
      </w:r>
      <w:r w:rsidRPr="00982C6A">
        <w:rPr>
          <w:rFonts w:ascii="Calibri" w:hAnsi="Calibri" w:cs="Calibr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982C6A" w:rsidRDefault="00CE1C78" w:rsidP="00CE1C78">
      <w:pPr>
        <w:pStyle w:val="Tekstpodstawowy"/>
        <w:tabs>
          <w:tab w:val="num" w:pos="284"/>
        </w:tabs>
        <w:rPr>
          <w:rFonts w:ascii="Calibri" w:hAnsi="Calibri" w:cs="Calibri"/>
          <w:color w:val="000000" w:themeColor="text1"/>
          <w:sz w:val="22"/>
          <w:szCs w:val="22"/>
        </w:rPr>
      </w:pPr>
      <w:r w:rsidRPr="00982C6A">
        <w:rPr>
          <w:rFonts w:ascii="Calibri" w:hAnsi="Calibri" w:cs="Calibri"/>
          <w:color w:val="000000" w:themeColor="text1"/>
          <w:sz w:val="22"/>
          <w:szCs w:val="22"/>
        </w:rPr>
        <w:t xml:space="preserve">5. 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982C6A" w:rsidRDefault="00CE1C78" w:rsidP="00CE1C78">
      <w:pPr>
        <w:pStyle w:val="Tekstpodstawowy"/>
        <w:tabs>
          <w:tab w:val="num" w:pos="284"/>
        </w:tabs>
        <w:rPr>
          <w:rFonts w:ascii="Calibri" w:hAnsi="Calibri" w:cs="Calibri"/>
          <w:color w:val="000000" w:themeColor="text1"/>
          <w:sz w:val="22"/>
          <w:szCs w:val="22"/>
        </w:rPr>
      </w:pPr>
      <w:r w:rsidRPr="00982C6A">
        <w:rPr>
          <w:rFonts w:ascii="Calibri" w:hAnsi="Calibri" w:cs="Calibri"/>
          <w:color w:val="000000" w:themeColor="text1"/>
          <w:sz w:val="22"/>
          <w:szCs w:val="22"/>
        </w:rPr>
        <w:t>6 Udzielający Zamówienia zobowiązuje się do wyrównania (zapłaty) uprzednio obniżonego wynagrodzenia w przypadku, gdy NFZ ostatecznie zapłaci za wcześniej zakwestionowane świadczenia.</w:t>
      </w:r>
    </w:p>
    <w:p w14:paraId="6E7FBF9E" w14:textId="77777777" w:rsidR="00982C6A" w:rsidRDefault="00982C6A" w:rsidP="00CE1C78">
      <w:pPr>
        <w:pStyle w:val="Tekstpodstawowy"/>
        <w:tabs>
          <w:tab w:val="num" w:pos="0"/>
        </w:tabs>
        <w:jc w:val="center"/>
        <w:rPr>
          <w:rFonts w:ascii="Calibri" w:hAnsi="Calibri" w:cs="Calibri"/>
          <w:b/>
          <w:bCs/>
          <w:color w:val="000000" w:themeColor="text1"/>
          <w:sz w:val="22"/>
          <w:szCs w:val="22"/>
        </w:rPr>
      </w:pPr>
    </w:p>
    <w:p w14:paraId="6EF548C3" w14:textId="39EDAFD8"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11</w:t>
      </w:r>
    </w:p>
    <w:p w14:paraId="52F5489D" w14:textId="77777777"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Wynagrodzenie</w:t>
      </w:r>
    </w:p>
    <w:p w14:paraId="26EF9EE8" w14:textId="77777777" w:rsidR="00CE1C78" w:rsidRPr="00982C6A"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982C6A">
        <w:rPr>
          <w:rFonts w:ascii="Calibri" w:hAnsi="Calibri" w:cs="Calibri"/>
          <w:b w:val="0"/>
          <w:color w:val="000000" w:themeColor="text1"/>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982C6A" w:rsidRDefault="00CE1C78" w:rsidP="00CE1C78">
      <w:pPr>
        <w:pStyle w:val="Tekstpodstawowywcity"/>
        <w:numPr>
          <w:ilvl w:val="0"/>
          <w:numId w:val="21"/>
        </w:numPr>
        <w:tabs>
          <w:tab w:val="left" w:pos="0"/>
          <w:tab w:val="left" w:pos="284"/>
        </w:tabs>
        <w:jc w:val="both"/>
        <w:rPr>
          <w:rFonts w:ascii="Calibri" w:hAnsi="Calibri" w:cs="Calibri"/>
          <w:b w:val="0"/>
          <w:bCs/>
          <w:i/>
          <w:iCs/>
          <w:color w:val="000000" w:themeColor="text1"/>
          <w:sz w:val="22"/>
          <w:szCs w:val="22"/>
        </w:rPr>
      </w:pPr>
      <w:r w:rsidRPr="00982C6A">
        <w:rPr>
          <w:rFonts w:ascii="Calibri" w:hAnsi="Calibri" w:cs="Calibri"/>
          <w:b w:val="0"/>
          <w:color w:val="000000" w:themeColor="text1"/>
          <w:sz w:val="22"/>
          <w:szCs w:val="22"/>
        </w:rPr>
        <w:t xml:space="preserve">Stawki za godzinę pracy ustala się w następującej wysokości: </w:t>
      </w:r>
    </w:p>
    <w:p w14:paraId="63F2009A" w14:textId="7EA0090C" w:rsidR="00CE1C78" w:rsidRPr="00982C6A"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sidRPr="00982C6A">
        <w:rPr>
          <w:rFonts w:ascii="Calibri" w:hAnsi="Calibri" w:cs="Calibri"/>
          <w:b w:val="0"/>
          <w:color w:val="000000" w:themeColor="text1"/>
          <w:sz w:val="22"/>
          <w:szCs w:val="22"/>
        </w:rPr>
        <w:t xml:space="preserve"> Dla pakietów 1</w:t>
      </w:r>
      <w:r w:rsidR="00E41014" w:rsidRPr="00982C6A">
        <w:rPr>
          <w:rFonts w:ascii="Calibri" w:hAnsi="Calibri" w:cs="Calibri"/>
          <w:b w:val="0"/>
          <w:color w:val="000000" w:themeColor="text1"/>
          <w:sz w:val="22"/>
          <w:szCs w:val="22"/>
        </w:rPr>
        <w:t xml:space="preserve">, </w:t>
      </w:r>
      <w:r w:rsidR="00104030" w:rsidRPr="00982C6A">
        <w:rPr>
          <w:rFonts w:ascii="Calibri" w:hAnsi="Calibri" w:cs="Calibri"/>
          <w:b w:val="0"/>
          <w:color w:val="000000" w:themeColor="text1"/>
          <w:sz w:val="22"/>
          <w:szCs w:val="22"/>
        </w:rPr>
        <w:t>3</w:t>
      </w:r>
      <w:r w:rsidR="00D10D1F" w:rsidRPr="00982C6A">
        <w:rPr>
          <w:rFonts w:ascii="Calibri" w:hAnsi="Calibri" w:cs="Calibri"/>
          <w:b w:val="0"/>
          <w:color w:val="000000" w:themeColor="text1"/>
          <w:sz w:val="22"/>
          <w:szCs w:val="22"/>
        </w:rPr>
        <w:t xml:space="preserve"> i </w:t>
      </w:r>
      <w:r w:rsidR="00104030" w:rsidRPr="00982C6A">
        <w:rPr>
          <w:rFonts w:ascii="Calibri" w:hAnsi="Calibri" w:cs="Calibri"/>
          <w:b w:val="0"/>
          <w:color w:val="000000" w:themeColor="text1"/>
          <w:sz w:val="22"/>
          <w:szCs w:val="22"/>
        </w:rPr>
        <w:t xml:space="preserve">5 - </w:t>
      </w:r>
      <w:r w:rsidRPr="00982C6A">
        <w:rPr>
          <w:rFonts w:ascii="Calibri" w:hAnsi="Calibri" w:cs="Calibri"/>
          <w:b w:val="0"/>
          <w:color w:val="000000" w:themeColor="text1"/>
          <w:sz w:val="22"/>
          <w:szCs w:val="22"/>
        </w:rPr>
        <w:t xml:space="preserve"> </w:t>
      </w:r>
      <w:r w:rsidRPr="00982C6A">
        <w:rPr>
          <w:rFonts w:ascii="Calibri" w:hAnsi="Calibri" w:cs="Calibri"/>
          <w:b w:val="0"/>
          <w:bCs/>
          <w:i/>
          <w:iCs/>
          <w:color w:val="000000" w:themeColor="text1"/>
          <w:sz w:val="22"/>
          <w:szCs w:val="22"/>
        </w:rPr>
        <w:t>……………zł (brutto) stawka za pełna godzinę udzielania świadczeń zdrowotnych (dyżur pod telefonem 50% stawki)</w:t>
      </w:r>
      <w:r w:rsidR="00D51324" w:rsidRPr="00982C6A">
        <w:rPr>
          <w:rFonts w:ascii="Calibri" w:hAnsi="Calibri" w:cs="Calibri"/>
          <w:b w:val="0"/>
          <w:bCs/>
          <w:i/>
          <w:iCs/>
          <w:color w:val="000000" w:themeColor="text1"/>
          <w:sz w:val="22"/>
          <w:szCs w:val="22"/>
        </w:rPr>
        <w:t>. W</w:t>
      </w:r>
      <w:r w:rsidRPr="00982C6A">
        <w:rPr>
          <w:rFonts w:ascii="Calibri" w:hAnsi="Calibri" w:cs="Calibri"/>
          <w:b w:val="0"/>
          <w:bCs/>
          <w:i/>
          <w:iCs/>
          <w:color w:val="000000" w:themeColor="text1"/>
          <w:sz w:val="22"/>
          <w:szCs w:val="22"/>
        </w:rPr>
        <w:t xml:space="preserve"> przypadku oferty składanej przez lekarza z co najmniej 2 letnim szkoleniem w ramach specjalizacji w dziedzinie anestezjologii i intensywnej terapii, posiadającym pisemną zgodę kierownika specjalizacji na pełnienie samodzielnych dyżurów medycznych </w:t>
      </w:r>
      <w:r w:rsidRPr="00982C6A">
        <w:rPr>
          <w:rFonts w:ascii="Calibri" w:hAnsi="Calibri" w:cs="Calibri"/>
          <w:i/>
          <w:iCs/>
          <w:color w:val="000000" w:themeColor="text1"/>
          <w:sz w:val="22"/>
          <w:szCs w:val="22"/>
        </w:rPr>
        <w:t>do chwili doręczenia Udzielającemu zamówienia dokumentu potwierdzającego nabycie uprawnień specjalizacyjnych wynagrodzenie będzie wynosił</w:t>
      </w:r>
      <w:r w:rsidR="00530C1F" w:rsidRPr="00982C6A">
        <w:rPr>
          <w:rFonts w:ascii="Calibri" w:hAnsi="Calibri" w:cs="Calibri"/>
          <w:i/>
          <w:iCs/>
          <w:color w:val="000000" w:themeColor="text1"/>
          <w:sz w:val="22"/>
          <w:szCs w:val="22"/>
        </w:rPr>
        <w:t>o</w:t>
      </w:r>
      <w:r w:rsidRPr="00982C6A">
        <w:rPr>
          <w:rFonts w:ascii="Calibri" w:hAnsi="Calibri" w:cs="Calibri"/>
          <w:i/>
          <w:iCs/>
          <w:color w:val="000000" w:themeColor="text1"/>
          <w:sz w:val="22"/>
          <w:szCs w:val="22"/>
        </w:rPr>
        <w:t xml:space="preserve"> </w:t>
      </w:r>
      <w:r w:rsidR="00F70419" w:rsidRPr="00982C6A">
        <w:rPr>
          <w:rFonts w:ascii="Calibri" w:hAnsi="Calibri" w:cs="Calibri"/>
          <w:i/>
          <w:iCs/>
          <w:color w:val="000000" w:themeColor="text1"/>
          <w:sz w:val="22"/>
          <w:szCs w:val="22"/>
        </w:rPr>
        <w:t>75</w:t>
      </w:r>
      <w:r w:rsidRPr="00982C6A">
        <w:rPr>
          <w:rFonts w:ascii="Calibri" w:hAnsi="Calibri" w:cs="Calibri"/>
          <w:i/>
          <w:iCs/>
          <w:color w:val="000000" w:themeColor="text1"/>
          <w:sz w:val="22"/>
          <w:szCs w:val="22"/>
        </w:rPr>
        <w:t>% stawki</w:t>
      </w:r>
      <w:r w:rsidR="0060241A" w:rsidRPr="00982C6A">
        <w:rPr>
          <w:rFonts w:ascii="Calibri" w:hAnsi="Calibri" w:cs="Calibri"/>
          <w:i/>
          <w:iCs/>
          <w:color w:val="000000" w:themeColor="text1"/>
          <w:sz w:val="22"/>
          <w:szCs w:val="22"/>
        </w:rPr>
        <w:t xml:space="preserve"> - PAKIET 1,3</w:t>
      </w:r>
      <w:r w:rsidRPr="00982C6A">
        <w:rPr>
          <w:rFonts w:ascii="Calibri" w:hAnsi="Calibri" w:cs="Calibri"/>
          <w:b w:val="0"/>
          <w:bCs/>
          <w:i/>
          <w:iCs/>
          <w:color w:val="000000" w:themeColor="text1"/>
          <w:sz w:val="22"/>
          <w:szCs w:val="22"/>
        </w:rPr>
        <w:t>.</w:t>
      </w:r>
    </w:p>
    <w:p w14:paraId="6D4329DD" w14:textId="39FDB9FD" w:rsidR="00D51324" w:rsidRPr="00982C6A" w:rsidRDefault="00D51324"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sidRPr="00982C6A">
        <w:rPr>
          <w:rFonts w:ascii="Calibri" w:hAnsi="Calibri" w:cs="Calibri"/>
          <w:b w:val="0"/>
          <w:color w:val="000000" w:themeColor="text1"/>
          <w:sz w:val="22"/>
          <w:szCs w:val="22"/>
        </w:rPr>
        <w:t xml:space="preserve">Dla pakietu 2 -  </w:t>
      </w:r>
      <w:r w:rsidRPr="00982C6A">
        <w:rPr>
          <w:rFonts w:ascii="Calibri" w:hAnsi="Calibri" w:cs="Calibri"/>
          <w:b w:val="0"/>
          <w:bCs/>
          <w:i/>
          <w:iCs/>
          <w:color w:val="000000" w:themeColor="text1"/>
          <w:sz w:val="22"/>
          <w:szCs w:val="22"/>
        </w:rPr>
        <w:t>……………zł (brutto) stawka za pełna godzinę udzielania świadczeń zdrowotnych.</w:t>
      </w:r>
    </w:p>
    <w:p w14:paraId="560E0396" w14:textId="0B913064" w:rsidR="00CE1C78" w:rsidRPr="00982C6A" w:rsidRDefault="00CE1C78" w:rsidP="00CE1C78">
      <w:pPr>
        <w:pStyle w:val="Tekstpodstawowywcity"/>
        <w:numPr>
          <w:ilvl w:val="1"/>
          <w:numId w:val="21"/>
        </w:numPr>
        <w:tabs>
          <w:tab w:val="left" w:pos="0"/>
          <w:tab w:val="left" w:pos="284"/>
        </w:tabs>
        <w:jc w:val="both"/>
        <w:rPr>
          <w:rFonts w:ascii="Calibri" w:hAnsi="Calibri" w:cs="Calibri"/>
          <w:b w:val="0"/>
          <w:bCs/>
          <w:i/>
          <w:iCs/>
          <w:color w:val="000000" w:themeColor="text1"/>
          <w:sz w:val="22"/>
          <w:szCs w:val="22"/>
        </w:rPr>
      </w:pPr>
      <w:r w:rsidRPr="00982C6A">
        <w:rPr>
          <w:rFonts w:ascii="Calibri" w:hAnsi="Calibri" w:cs="Calibri"/>
          <w:b w:val="0"/>
          <w:color w:val="000000" w:themeColor="text1"/>
          <w:sz w:val="22"/>
          <w:szCs w:val="22"/>
        </w:rPr>
        <w:t xml:space="preserve">Dla pakietu </w:t>
      </w:r>
      <w:r w:rsidR="00104030" w:rsidRPr="00982C6A">
        <w:rPr>
          <w:rFonts w:ascii="Calibri" w:hAnsi="Calibri" w:cs="Calibri"/>
          <w:b w:val="0"/>
          <w:color w:val="000000" w:themeColor="text1"/>
          <w:sz w:val="22"/>
          <w:szCs w:val="22"/>
        </w:rPr>
        <w:t xml:space="preserve">4 - </w:t>
      </w:r>
      <w:r w:rsidRPr="00982C6A">
        <w:rPr>
          <w:rFonts w:ascii="Calibri" w:hAnsi="Calibri" w:cs="Calibri"/>
          <w:b w:val="0"/>
          <w:color w:val="000000" w:themeColor="text1"/>
          <w:sz w:val="22"/>
          <w:szCs w:val="22"/>
        </w:rPr>
        <w:t xml:space="preserve"> </w:t>
      </w:r>
      <w:r w:rsidRPr="00982C6A">
        <w:rPr>
          <w:rFonts w:ascii="Calibri" w:hAnsi="Calibri" w:cs="Calibri"/>
          <w:b w:val="0"/>
          <w:bCs/>
          <w:i/>
          <w:iCs/>
          <w:color w:val="000000" w:themeColor="text1"/>
          <w:sz w:val="22"/>
          <w:szCs w:val="22"/>
        </w:rPr>
        <w:t>……………zł (brutto) stawka za pierwszą pełną godzinę udzielania świadczeń zdrowotnych</w:t>
      </w:r>
      <w:r w:rsidR="00B57AFF" w:rsidRPr="00982C6A">
        <w:rPr>
          <w:rFonts w:ascii="Calibri" w:hAnsi="Calibri" w:cs="Calibri"/>
          <w:b w:val="0"/>
          <w:bCs/>
          <w:i/>
          <w:iCs/>
          <w:color w:val="000000" w:themeColor="text1"/>
          <w:sz w:val="22"/>
          <w:szCs w:val="22"/>
        </w:rPr>
        <w:t xml:space="preserve"> danego zabiegu</w:t>
      </w:r>
      <w:r w:rsidRPr="00982C6A">
        <w:rPr>
          <w:rFonts w:ascii="Calibri" w:hAnsi="Calibri" w:cs="Calibri"/>
          <w:b w:val="0"/>
          <w:bCs/>
          <w:i/>
          <w:iCs/>
          <w:color w:val="000000" w:themeColor="text1"/>
          <w:sz w:val="22"/>
          <w:szCs w:val="22"/>
        </w:rPr>
        <w:t>, za każdą pełną następną godzinę 60% stawki</w:t>
      </w:r>
      <w:r w:rsidR="00B57AFF" w:rsidRPr="00982C6A">
        <w:rPr>
          <w:rFonts w:ascii="Calibri" w:hAnsi="Calibri" w:cs="Calibri"/>
          <w:b w:val="0"/>
          <w:bCs/>
          <w:i/>
          <w:iCs/>
          <w:color w:val="000000" w:themeColor="text1"/>
          <w:sz w:val="22"/>
          <w:szCs w:val="22"/>
        </w:rPr>
        <w:t xml:space="preserve"> danego zabiegu</w:t>
      </w:r>
      <w:r w:rsidRPr="00982C6A">
        <w:rPr>
          <w:rFonts w:ascii="Calibri" w:hAnsi="Calibri" w:cs="Calibri"/>
          <w:b w:val="0"/>
          <w:bCs/>
          <w:i/>
          <w:iCs/>
          <w:color w:val="000000" w:themeColor="text1"/>
          <w:sz w:val="22"/>
          <w:szCs w:val="22"/>
        </w:rPr>
        <w:t>..</w:t>
      </w:r>
      <w:r w:rsidR="0063030D" w:rsidRPr="00982C6A">
        <w:rPr>
          <w:rFonts w:ascii="Calibri" w:hAnsi="Calibri" w:cs="Calibri"/>
          <w:b w:val="0"/>
          <w:bCs/>
          <w:i/>
          <w:iCs/>
          <w:color w:val="000000" w:themeColor="text1"/>
          <w:sz w:val="22"/>
          <w:szCs w:val="22"/>
        </w:rPr>
        <w:t xml:space="preserve"> W przypadku udzielania świadczeń w niepełnych godzinach wynagrodzenia będzie należne proporcjonalnie do danej stawki i 60 minut danej godziny.</w:t>
      </w:r>
    </w:p>
    <w:p w14:paraId="72AC840E" w14:textId="77777777" w:rsidR="00CE1C78" w:rsidRPr="00982C6A" w:rsidRDefault="00CE1C78" w:rsidP="00CE1C78">
      <w:pPr>
        <w:pStyle w:val="Tekstpodstawowywcity"/>
        <w:tabs>
          <w:tab w:val="left" w:pos="0"/>
          <w:tab w:val="left" w:pos="284"/>
        </w:tabs>
        <w:ind w:left="0" w:firstLine="0"/>
        <w:jc w:val="both"/>
        <w:rPr>
          <w:rFonts w:ascii="Calibri" w:hAnsi="Calibri" w:cs="Calibri"/>
          <w:b w:val="0"/>
          <w:bCs/>
          <w:i/>
          <w:iCs/>
          <w:color w:val="000000" w:themeColor="text1"/>
          <w:sz w:val="22"/>
          <w:szCs w:val="22"/>
        </w:rPr>
      </w:pPr>
    </w:p>
    <w:p w14:paraId="5F5302DF" w14:textId="77777777" w:rsidR="00CE1C78" w:rsidRPr="00982C6A" w:rsidRDefault="00CE1C78" w:rsidP="00CE1C78">
      <w:pPr>
        <w:pStyle w:val="Tekstpodstawowywcity"/>
        <w:numPr>
          <w:ilvl w:val="0"/>
          <w:numId w:val="21"/>
        </w:numPr>
        <w:tabs>
          <w:tab w:val="left" w:pos="0"/>
          <w:tab w:val="left" w:pos="284"/>
        </w:tabs>
        <w:jc w:val="both"/>
        <w:rPr>
          <w:rFonts w:ascii="Calibri" w:hAnsi="Calibri" w:cs="Calibri"/>
          <w:b w:val="0"/>
          <w:color w:val="000000" w:themeColor="text1"/>
          <w:sz w:val="22"/>
          <w:szCs w:val="22"/>
        </w:rPr>
      </w:pPr>
      <w:r w:rsidRPr="00982C6A">
        <w:rPr>
          <w:rFonts w:ascii="Calibri" w:hAnsi="Calibri" w:cs="Calibr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982C6A" w:rsidRDefault="00CE1C78" w:rsidP="00CE1C78">
      <w:pPr>
        <w:pStyle w:val="Tekstpodstawowywcity"/>
        <w:numPr>
          <w:ilvl w:val="0"/>
          <w:numId w:val="21"/>
        </w:numPr>
        <w:tabs>
          <w:tab w:val="left" w:pos="0"/>
          <w:tab w:val="left" w:pos="284"/>
        </w:tabs>
        <w:jc w:val="both"/>
        <w:rPr>
          <w:rFonts w:ascii="Calibri" w:hAnsi="Calibri" w:cs="Calibri"/>
          <w:b w:val="0"/>
          <w:bCs/>
          <w:color w:val="000000" w:themeColor="text1"/>
          <w:sz w:val="22"/>
          <w:szCs w:val="22"/>
        </w:rPr>
      </w:pPr>
      <w:r w:rsidRPr="00982C6A">
        <w:rPr>
          <w:rFonts w:ascii="Calibri" w:hAnsi="Calibri" w:cs="Calibr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982C6A"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982C6A">
        <w:rPr>
          <w:rFonts w:ascii="Calibri" w:hAnsi="Calibri" w:cs="Calibri"/>
          <w:bCs/>
          <w:color w:val="000000" w:themeColor="text1"/>
          <w:sz w:val="22"/>
          <w:szCs w:val="22"/>
        </w:rPr>
        <w:lastRenderedPageBreak/>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982C6A">
        <w:rPr>
          <w:rFonts w:ascii="Calibri" w:hAnsi="Calibri" w:cs="Calibri"/>
          <w:bCs/>
          <w:color w:val="000000" w:themeColor="text1"/>
          <w:sz w:val="22"/>
          <w:szCs w:val="22"/>
        </w:rPr>
        <w:t>kalendarzowych i</w:t>
      </w:r>
      <w:r w:rsidRPr="00982C6A">
        <w:rPr>
          <w:rFonts w:ascii="Calibri" w:hAnsi="Calibri" w:cs="Calibri"/>
          <w:bCs/>
          <w:color w:val="000000" w:themeColor="text1"/>
          <w:sz w:val="22"/>
          <w:szCs w:val="22"/>
        </w:rPr>
        <w:t xml:space="preserve"> nie częściej niż raz w danym roku kalendarzowym.</w:t>
      </w:r>
    </w:p>
    <w:p w14:paraId="36BCC1DD" w14:textId="77777777" w:rsidR="00CE1C78" w:rsidRPr="00982C6A" w:rsidRDefault="00CE1C78" w:rsidP="00CE1C78">
      <w:pPr>
        <w:numPr>
          <w:ilvl w:val="0"/>
          <w:numId w:val="21"/>
        </w:numPr>
        <w:suppressAutoHyphens w:val="0"/>
        <w:jc w:val="both"/>
        <w:rPr>
          <w:rFonts w:ascii="Calibri" w:hAnsi="Calibri" w:cs="Calibri"/>
          <w:snapToGrid w:val="0"/>
          <w:color w:val="000000" w:themeColor="text1"/>
          <w:sz w:val="22"/>
          <w:szCs w:val="22"/>
          <w:lang w:eastAsia="pl-PL"/>
        </w:rPr>
      </w:pPr>
      <w:r w:rsidRPr="00982C6A">
        <w:rPr>
          <w:rFonts w:ascii="Calibri" w:hAnsi="Calibri" w:cs="Calibr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56584244"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12</w:t>
      </w:r>
    </w:p>
    <w:p w14:paraId="1DCA2664"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Rozliczenie wykonanych świadczeń</w:t>
      </w:r>
    </w:p>
    <w:p w14:paraId="6F2F88E5"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Faktura powinna być sporządzona zgodnie z obowiązującymi przepisami.</w:t>
      </w:r>
    </w:p>
    <w:p w14:paraId="58D919CE" w14:textId="477E59D4"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Do faktury Przyjmujący zamówienie winien dołączyć </w:t>
      </w:r>
      <w:r w:rsidR="00E9794C" w:rsidRPr="00982C6A">
        <w:rPr>
          <w:rFonts w:ascii="Calibri" w:hAnsi="Calibri" w:cs="Calibri"/>
          <w:color w:val="000000" w:themeColor="text1"/>
          <w:sz w:val="22"/>
          <w:szCs w:val="22"/>
        </w:rPr>
        <w:t>Kartę czasu pracy</w:t>
      </w:r>
      <w:r w:rsidRPr="00982C6A">
        <w:rPr>
          <w:rFonts w:ascii="Calibri" w:hAnsi="Calibri" w:cs="Calibri"/>
          <w:color w:val="000000" w:themeColor="text1"/>
          <w:sz w:val="22"/>
          <w:szCs w:val="22"/>
        </w:rPr>
        <w:t>.</w:t>
      </w:r>
    </w:p>
    <w:p w14:paraId="2A3F00A1"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Za dzień zapłaty uważa się dzień obciążenia rachunku bankowego Udzielającego zamówienia poleceniem przelewu wynagrodzenia. </w:t>
      </w:r>
    </w:p>
    <w:p w14:paraId="22F5DBDF"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Nie dotrzymanie terminu wypłacenia Wynagrodzenia upoważnia Przyjmującego zamówienie do dochodzenia odsetek w wysokości określonej obowiązującymi przepisami prawa.</w:t>
      </w:r>
    </w:p>
    <w:p w14:paraId="4D00BC3F" w14:textId="77777777" w:rsidR="00CE1C78" w:rsidRPr="00982C6A" w:rsidRDefault="00CE1C78" w:rsidP="00CE1C78">
      <w:pPr>
        <w:pStyle w:val="Tekstpodstawowy"/>
        <w:widowControl/>
        <w:numPr>
          <w:ilvl w:val="0"/>
          <w:numId w:val="3"/>
        </w:numPr>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samodzielnie dokonuje wszelkich rozliczeń z Zakładem Ubezpieczeń Społecznych i z Urzędem Skarbowym</w:t>
      </w:r>
      <w:r w:rsidRPr="00982C6A">
        <w:rPr>
          <w:rFonts w:ascii="Calibri" w:hAnsi="Calibri" w:cs="Calibri"/>
          <w:snapToGrid w:val="0"/>
          <w:color w:val="000000" w:themeColor="text1"/>
          <w:sz w:val="22"/>
          <w:szCs w:val="22"/>
        </w:rPr>
        <w:t xml:space="preserve"> w zakresie opodatkowania przychodu wynikającego z Umowy</w:t>
      </w:r>
      <w:r w:rsidRPr="00982C6A">
        <w:rPr>
          <w:rFonts w:ascii="Calibri" w:hAnsi="Calibri" w:cs="Calibri"/>
          <w:color w:val="000000" w:themeColor="text1"/>
          <w:sz w:val="22"/>
          <w:szCs w:val="22"/>
        </w:rPr>
        <w:t xml:space="preserve">. </w:t>
      </w:r>
    </w:p>
    <w:p w14:paraId="794CFA1B" w14:textId="77777777" w:rsidR="00982C6A" w:rsidRDefault="00982C6A" w:rsidP="00CE1C78">
      <w:pPr>
        <w:pStyle w:val="Tekstpodstawowy"/>
        <w:jc w:val="center"/>
        <w:rPr>
          <w:rFonts w:ascii="Calibri" w:hAnsi="Calibri" w:cs="Calibri"/>
          <w:b/>
          <w:bCs/>
          <w:color w:val="000000" w:themeColor="text1"/>
          <w:sz w:val="22"/>
          <w:szCs w:val="22"/>
        </w:rPr>
      </w:pPr>
    </w:p>
    <w:p w14:paraId="3042AC9B" w14:textId="35E6FB8C"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13</w:t>
      </w:r>
    </w:p>
    <w:p w14:paraId="08E4897C"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Ubezpieczenie odpowiedzialności cywilnej</w:t>
      </w:r>
    </w:p>
    <w:p w14:paraId="427AFEFD" w14:textId="77777777" w:rsidR="00CE1C78" w:rsidRPr="00982C6A" w:rsidRDefault="00CE1C78" w:rsidP="00CE1C78">
      <w:pPr>
        <w:numPr>
          <w:ilvl w:val="0"/>
          <w:numId w:val="6"/>
        </w:numPr>
        <w:tabs>
          <w:tab w:val="left" w:pos="0"/>
          <w:tab w:val="left" w:pos="284"/>
        </w:tabs>
        <w:ind w:left="284"/>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982C6A"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Ubezpieczenie, o którym mowa w ust. 1 musi obejmować również odpowiedzialność cywilną z tytułu przeniesienia chorób zakaźnych w tym zakażenia wirusem HIV i WZW.</w:t>
      </w:r>
    </w:p>
    <w:p w14:paraId="050BDA4D" w14:textId="77777777" w:rsidR="00CE1C78" w:rsidRPr="00982C6A"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982C6A" w:rsidRDefault="00CE1C78" w:rsidP="00CE1C78">
      <w:pPr>
        <w:numPr>
          <w:ilvl w:val="0"/>
          <w:numId w:val="6"/>
        </w:numPr>
        <w:tabs>
          <w:tab w:val="left" w:pos="0"/>
          <w:tab w:val="left" w:pos="284"/>
        </w:tabs>
        <w:ind w:left="284"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982C6A" w:rsidRDefault="00CE1C78" w:rsidP="00CE1C78">
      <w:pPr>
        <w:tabs>
          <w:tab w:val="left" w:pos="396"/>
        </w:tabs>
        <w:ind w:left="426" w:hanging="426"/>
        <w:jc w:val="both"/>
        <w:rPr>
          <w:rFonts w:ascii="Calibri" w:hAnsi="Calibri" w:cs="Calibri"/>
          <w:snapToGrid w:val="0"/>
          <w:color w:val="000000" w:themeColor="text1"/>
          <w:sz w:val="22"/>
          <w:szCs w:val="22"/>
        </w:rPr>
      </w:pPr>
    </w:p>
    <w:p w14:paraId="20CB2E36" w14:textId="77777777" w:rsidR="00CE1C78" w:rsidRPr="00982C6A" w:rsidRDefault="00CE1C78" w:rsidP="00CE1C78">
      <w:pPr>
        <w:tabs>
          <w:tab w:val="left" w:pos="396"/>
        </w:tabs>
        <w:ind w:left="426" w:hanging="426"/>
        <w:jc w:val="center"/>
        <w:rPr>
          <w:rFonts w:ascii="Calibri" w:hAnsi="Calibri" w:cs="Calibri"/>
          <w:b/>
          <w:bCs/>
          <w:snapToGrid w:val="0"/>
          <w:color w:val="000000" w:themeColor="text1"/>
          <w:sz w:val="22"/>
          <w:szCs w:val="22"/>
        </w:rPr>
      </w:pPr>
      <w:r w:rsidRPr="00982C6A">
        <w:rPr>
          <w:rFonts w:ascii="Calibri" w:hAnsi="Calibri" w:cs="Calibri"/>
          <w:b/>
          <w:bCs/>
          <w:snapToGrid w:val="0"/>
          <w:color w:val="000000" w:themeColor="text1"/>
          <w:sz w:val="22"/>
          <w:szCs w:val="22"/>
        </w:rPr>
        <w:t>§ 14</w:t>
      </w:r>
    </w:p>
    <w:p w14:paraId="2DB89C5E" w14:textId="77777777" w:rsidR="00CE1C78" w:rsidRPr="00982C6A" w:rsidRDefault="00CE1C78" w:rsidP="00CE1C78">
      <w:pPr>
        <w:tabs>
          <w:tab w:val="left" w:pos="396"/>
        </w:tabs>
        <w:ind w:left="426" w:hanging="426"/>
        <w:jc w:val="center"/>
        <w:rPr>
          <w:rFonts w:ascii="Calibri" w:hAnsi="Calibri" w:cs="Calibri"/>
          <w:b/>
          <w:bCs/>
          <w:snapToGrid w:val="0"/>
          <w:color w:val="000000" w:themeColor="text1"/>
          <w:sz w:val="22"/>
          <w:szCs w:val="22"/>
        </w:rPr>
      </w:pPr>
      <w:r w:rsidRPr="00982C6A">
        <w:rPr>
          <w:rFonts w:ascii="Calibri" w:hAnsi="Calibri" w:cs="Calibri"/>
          <w:b/>
          <w:bCs/>
          <w:snapToGrid w:val="0"/>
          <w:color w:val="000000" w:themeColor="text1"/>
          <w:sz w:val="22"/>
          <w:szCs w:val="22"/>
        </w:rPr>
        <w:t>Odpowiedzialność odszkodowawcza</w:t>
      </w:r>
    </w:p>
    <w:p w14:paraId="1E539851" w14:textId="77777777" w:rsidR="00CE1C78" w:rsidRPr="00982C6A" w:rsidRDefault="00CE1C78" w:rsidP="00CE1C78">
      <w:pPr>
        <w:pStyle w:val="Lista"/>
        <w:numPr>
          <w:ilvl w:val="0"/>
          <w:numId w:val="7"/>
        </w:numPr>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982C6A" w:rsidRDefault="00CE1C78" w:rsidP="00CE1C78">
      <w:pPr>
        <w:pStyle w:val="Tekstpodstawowy"/>
        <w:widowControl/>
        <w:numPr>
          <w:ilvl w:val="0"/>
          <w:numId w:val="7"/>
        </w:numPr>
        <w:tabs>
          <w:tab w:val="left" w:pos="0"/>
          <w:tab w:val="left" w:pos="284"/>
        </w:tabs>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Przyjmujący Zamówienie ponosi odpowiedzialność za szkody powstałe w wyniku uszkodzenia lub zniszczenie mienia Udzielającego zamówienia, w tym aparatury lub sprzętu medycznego, o którym </w:t>
      </w:r>
      <w:r w:rsidRPr="00982C6A">
        <w:rPr>
          <w:rFonts w:ascii="Calibri" w:hAnsi="Calibri" w:cs="Calibri"/>
          <w:color w:val="000000" w:themeColor="text1"/>
          <w:sz w:val="22"/>
          <w:szCs w:val="22"/>
        </w:rPr>
        <w:lastRenderedPageBreak/>
        <w:t>mowa w § 4 powstałe z winy Przyjmującego zamówienie na zasadach określonych w Kodeksie cywilnym.</w:t>
      </w:r>
    </w:p>
    <w:p w14:paraId="16EC8AE1" w14:textId="77777777" w:rsidR="00CE1C78" w:rsidRPr="00982C6A" w:rsidRDefault="00CE1C78" w:rsidP="00CE1C78">
      <w:pPr>
        <w:pStyle w:val="Tekstpodstawowy"/>
        <w:widowControl/>
        <w:numPr>
          <w:ilvl w:val="0"/>
          <w:numId w:val="7"/>
        </w:numPr>
        <w:tabs>
          <w:tab w:val="left" w:pos="0"/>
        </w:tabs>
        <w:suppressAutoHyphens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982C6A"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color w:val="000000" w:themeColor="text1"/>
          <w:sz w:val="22"/>
          <w:szCs w:val="22"/>
        </w:rPr>
      </w:pPr>
      <w:bookmarkStart w:id="2" w:name="_Toc530475683"/>
      <w:r w:rsidRPr="00982C6A">
        <w:rPr>
          <w:rFonts w:ascii="Calibri" w:hAnsi="Calibri" w:cs="Calibr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2"/>
      <w:r w:rsidRPr="00982C6A">
        <w:rPr>
          <w:rFonts w:ascii="Calibri" w:hAnsi="Calibri" w:cs="Calibr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0D5FA991" w14:textId="77777777" w:rsidR="00982C6A" w:rsidRDefault="00982C6A"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p>
    <w:p w14:paraId="3EB45BD0" w14:textId="1923CC41" w:rsidR="00CE1C78" w:rsidRPr="00982C6A"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982C6A">
        <w:rPr>
          <w:rStyle w:val="Domylnaczcionkaakapitu0"/>
          <w:rFonts w:ascii="Calibri" w:eastAsiaTheme="majorEastAsia" w:hAnsi="Calibri" w:cs="Calibri"/>
          <w:b/>
          <w:bCs/>
          <w:color w:val="000000" w:themeColor="text1"/>
          <w:sz w:val="22"/>
          <w:szCs w:val="22"/>
        </w:rPr>
        <w:t>§ 15</w:t>
      </w:r>
    </w:p>
    <w:p w14:paraId="28330C76" w14:textId="77777777" w:rsidR="00CE1C78" w:rsidRPr="00982C6A" w:rsidRDefault="00CE1C78" w:rsidP="00CE1C78">
      <w:pPr>
        <w:pStyle w:val="Lista"/>
        <w:tabs>
          <w:tab w:val="left" w:pos="0"/>
        </w:tabs>
        <w:jc w:val="center"/>
        <w:rPr>
          <w:rStyle w:val="Domylnaczcionkaakapitu0"/>
          <w:rFonts w:ascii="Calibri" w:eastAsiaTheme="majorEastAsia" w:hAnsi="Calibri" w:cs="Calibri"/>
          <w:b/>
          <w:bCs/>
          <w:color w:val="000000" w:themeColor="text1"/>
          <w:sz w:val="22"/>
          <w:szCs w:val="22"/>
        </w:rPr>
      </w:pPr>
      <w:r w:rsidRPr="00982C6A">
        <w:rPr>
          <w:rStyle w:val="Domylnaczcionkaakapitu0"/>
          <w:rFonts w:ascii="Calibri" w:eastAsiaTheme="majorEastAsia" w:hAnsi="Calibri" w:cs="Calibri"/>
          <w:b/>
          <w:bCs/>
          <w:color w:val="000000" w:themeColor="text1"/>
          <w:sz w:val="22"/>
          <w:szCs w:val="22"/>
        </w:rPr>
        <w:t>Kary umowne</w:t>
      </w:r>
    </w:p>
    <w:p w14:paraId="4971D2CC" w14:textId="77777777" w:rsidR="00CE1C78" w:rsidRPr="00982C6A" w:rsidRDefault="00CE1C78" w:rsidP="00CE1C78">
      <w:pPr>
        <w:numPr>
          <w:ilvl w:val="3"/>
          <w:numId w:val="22"/>
        </w:numPr>
        <w:tabs>
          <w:tab w:val="num" w:pos="284"/>
          <w:tab w:val="num" w:pos="2880"/>
        </w:tabs>
        <w:ind w:left="284" w:hanging="284"/>
        <w:jc w:val="both"/>
        <w:rPr>
          <w:rFonts w:ascii="Calibri" w:hAnsi="Calibri" w:cs="Calibri"/>
          <w:color w:val="000000" w:themeColor="text1"/>
          <w:sz w:val="22"/>
          <w:szCs w:val="22"/>
        </w:rPr>
      </w:pPr>
      <w:r w:rsidRPr="00982C6A">
        <w:rPr>
          <w:rFonts w:ascii="Calibri" w:hAnsi="Calibri" w:cs="Calibri"/>
          <w:color w:val="000000" w:themeColor="text1"/>
          <w:sz w:val="22"/>
          <w:szCs w:val="22"/>
          <w:lang w:eastAsia="pl-PL"/>
        </w:rPr>
        <w:t xml:space="preserve">Przyjmujący zamówienie zobowiązany </w:t>
      </w:r>
      <w:r w:rsidRPr="00982C6A">
        <w:rPr>
          <w:rFonts w:ascii="Calibri" w:hAnsi="Calibri" w:cs="Calibri"/>
          <w:color w:val="000000" w:themeColor="text1"/>
          <w:sz w:val="22"/>
          <w:szCs w:val="22"/>
        </w:rPr>
        <w:t xml:space="preserve">jest </w:t>
      </w:r>
      <w:r w:rsidRPr="00982C6A">
        <w:rPr>
          <w:rFonts w:ascii="Calibri" w:hAnsi="Calibri" w:cs="Calibri"/>
          <w:color w:val="000000" w:themeColor="text1"/>
          <w:sz w:val="22"/>
          <w:szCs w:val="22"/>
          <w:lang w:eastAsia="pl-PL"/>
        </w:rPr>
        <w:t>do zapłaty na rzecz udzielającego zamówienie kar umownych w wysokości:</w:t>
      </w:r>
    </w:p>
    <w:p w14:paraId="2EB0C456" w14:textId="77777777" w:rsidR="00CE1C78" w:rsidRPr="00982C6A"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982C6A"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982C6A">
        <w:rPr>
          <w:rFonts w:ascii="Calibri" w:hAnsi="Calibri" w:cs="Calibri"/>
          <w:color w:val="000000" w:themeColor="text1"/>
          <w:sz w:val="22"/>
          <w:szCs w:val="22"/>
        </w:rPr>
        <w:t>;</w:t>
      </w:r>
    </w:p>
    <w:p w14:paraId="29043AAD" w14:textId="77777777" w:rsidR="00CE1C78" w:rsidRPr="00982C6A" w:rsidRDefault="00CE1C78" w:rsidP="00CE1C78">
      <w:pPr>
        <w:widowControl w:val="0"/>
        <w:numPr>
          <w:ilvl w:val="0"/>
          <w:numId w:val="23"/>
        </w:numPr>
        <w:tabs>
          <w:tab w:val="left" w:pos="567"/>
        </w:tabs>
        <w:ind w:left="426"/>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rPr>
        <w:t xml:space="preserve">20 % </w:t>
      </w:r>
      <w:r w:rsidRPr="00982C6A">
        <w:rPr>
          <w:rFonts w:ascii="Calibri" w:hAnsi="Calibri" w:cs="Calibri"/>
          <w:color w:val="000000" w:themeColor="text1"/>
          <w:sz w:val="22"/>
          <w:szCs w:val="22"/>
          <w:lang w:eastAsia="pl-PL"/>
        </w:rPr>
        <w:t xml:space="preserve">wartości faktury brutto za miesiąc bezpośrednio poprzedzający naliczenie kary umownej </w:t>
      </w:r>
      <w:r w:rsidRPr="00982C6A">
        <w:rPr>
          <w:rFonts w:ascii="Calibri" w:hAnsi="Calibri" w:cs="Calibri"/>
          <w:color w:val="000000" w:themeColor="text1"/>
          <w:sz w:val="22"/>
          <w:szCs w:val="22"/>
        </w:rPr>
        <w:t>za każde stwierdzone naruszenie w przypadku:</w:t>
      </w:r>
      <w:r w:rsidRPr="00982C6A">
        <w:rPr>
          <w:rFonts w:ascii="Calibri" w:hAnsi="Calibri" w:cs="Calibri"/>
          <w:b/>
          <w:color w:val="000000" w:themeColor="text1"/>
          <w:sz w:val="22"/>
          <w:szCs w:val="22"/>
        </w:rPr>
        <w:t xml:space="preserve"> </w:t>
      </w:r>
    </w:p>
    <w:p w14:paraId="224BC848"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przypadku nieudzielenia świadczenia w czasie i miejscu ustalonym w Umowie;</w:t>
      </w:r>
    </w:p>
    <w:p w14:paraId="076F0903"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przypadku pobierania lub obciążania pacjentów kosztami udzielanych świadczeń;</w:t>
      </w:r>
    </w:p>
    <w:p w14:paraId="49B95AA2"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uniemożliwienia kontroli przeprowadzonej przez Udzielającego zamówienia, Narodowy Fundusz Zdrowia oraz inne uprawnione organy i podmioty;</w:t>
      </w:r>
    </w:p>
    <w:p w14:paraId="66D6C893"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niewykonania w wyznaczonym terminie zaleceń pokontrolnych;</w:t>
      </w:r>
    </w:p>
    <w:p w14:paraId="58D9936E"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przypadku nieuzasadnionej odmowy udzielenia świadczeń zdrowotnych;</w:t>
      </w:r>
    </w:p>
    <w:p w14:paraId="2DF9CF9C"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przypadku stwierdzenia nieprawidłowego prowadzenia dokumentacji medycznej;</w:t>
      </w:r>
    </w:p>
    <w:p w14:paraId="639E55AF"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każdorazowego stwierdzenia naruszenia aktów wewnętrznych obowiązujących u Udzielającego zamówienia;</w:t>
      </w:r>
    </w:p>
    <w:p w14:paraId="4C49F563" w14:textId="77777777" w:rsidR="00CE1C78" w:rsidRPr="00982C6A" w:rsidRDefault="00CE1C78" w:rsidP="00CE1C78">
      <w:pPr>
        <w:numPr>
          <w:ilvl w:val="0"/>
          <w:numId w:val="24"/>
        </w:numPr>
        <w:ind w:left="851"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nieuzasadnionej odmowy rozpoczęcia udzielania świadczeń zdrowotnych przed godziną zakończenia pracy w ramach danego stanowiska anestezjologicznego;</w:t>
      </w:r>
    </w:p>
    <w:p w14:paraId="4C57B67F"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lang w:eastAsia="pl-PL"/>
        </w:rPr>
        <w:t xml:space="preserve">Dodatkowo w razie nienależytego wykonania umowy z przyczyn leżących po stronie </w:t>
      </w:r>
      <w:r w:rsidRPr="00982C6A">
        <w:rPr>
          <w:rFonts w:ascii="Calibri" w:hAnsi="Calibri" w:cs="Calibr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982C6A">
        <w:rPr>
          <w:rFonts w:ascii="Calibri" w:hAnsi="Calibri" w:cs="Calibri"/>
          <w:color w:val="000000" w:themeColor="text1"/>
          <w:sz w:val="22"/>
          <w:szCs w:val="22"/>
          <w:lang w:eastAsia="pl-PL"/>
        </w:rPr>
        <w:t>brutto za miesiąc bezpośrednio poprzedzający naliczenie kary</w:t>
      </w:r>
      <w:r w:rsidRPr="00982C6A">
        <w:rPr>
          <w:rFonts w:ascii="Calibri" w:hAnsi="Calibri" w:cs="Calibri"/>
          <w:color w:val="000000" w:themeColor="text1"/>
          <w:spacing w:val="-4"/>
          <w:sz w:val="22"/>
          <w:szCs w:val="22"/>
          <w:lang w:eastAsia="pl-PL"/>
        </w:rPr>
        <w:t>, za każdy przypadek naruszenia.</w:t>
      </w:r>
    </w:p>
    <w:p w14:paraId="5C0116AD"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shd w:val="clear" w:color="auto" w:fill="FFFFFF"/>
        </w:rPr>
        <w:lastRenderedPageBreak/>
        <w:t xml:space="preserve">Dodatkowo Udzielający zamówienia w razie niewykonania umowy z przyczyn leżących po stronie Przyjmującego zamówienie ma prawo nałożenia na Przyjmującego zamówienie kary umownej w wysokości </w:t>
      </w:r>
      <w:r w:rsidRPr="00982C6A">
        <w:rPr>
          <w:rFonts w:ascii="Calibri" w:hAnsi="Calibri" w:cs="Calibri"/>
          <w:color w:val="000000" w:themeColor="text1"/>
          <w:sz w:val="22"/>
          <w:szCs w:val="22"/>
        </w:rPr>
        <w:t xml:space="preserve">30 </w:t>
      </w:r>
      <w:r w:rsidRPr="00982C6A">
        <w:rPr>
          <w:rFonts w:ascii="Calibri" w:hAnsi="Calibri" w:cs="Calibri"/>
          <w:color w:val="000000" w:themeColor="text1"/>
          <w:sz w:val="22"/>
          <w:szCs w:val="22"/>
          <w:shd w:val="clear" w:color="auto" w:fill="FFFFFF"/>
        </w:rPr>
        <w:t xml:space="preserve">% wartości niezrealizowanego świadczenia zdrowotnego. </w:t>
      </w:r>
    </w:p>
    <w:p w14:paraId="68C1C89A" w14:textId="77777777" w:rsidR="00CE1C78" w:rsidRPr="00982C6A" w:rsidRDefault="00CE1C78" w:rsidP="00CE1C78">
      <w:pPr>
        <w:numPr>
          <w:ilvl w:val="3"/>
          <w:numId w:val="22"/>
        </w:numPr>
        <w:tabs>
          <w:tab w:val="num" w:pos="284"/>
          <w:tab w:val="left" w:pos="426"/>
          <w:tab w:val="num" w:pos="2880"/>
        </w:tabs>
        <w:ind w:left="284" w:hanging="284"/>
        <w:jc w:val="both"/>
        <w:rPr>
          <w:rFonts w:ascii="Calibri" w:hAnsi="Calibri" w:cs="Calibri"/>
          <w:color w:val="000000" w:themeColor="text1"/>
          <w:sz w:val="22"/>
          <w:szCs w:val="22"/>
          <w:lang w:eastAsia="pl-PL"/>
        </w:rPr>
      </w:pPr>
      <w:r w:rsidRPr="00982C6A">
        <w:rPr>
          <w:rFonts w:ascii="Calibri" w:hAnsi="Calibri" w:cs="Calibri"/>
          <w:color w:val="000000" w:themeColor="text1"/>
          <w:sz w:val="22"/>
          <w:szCs w:val="22"/>
          <w:shd w:val="clear" w:color="auto" w:fill="FFFFFF"/>
        </w:rPr>
        <w:t>Przyjmujący zamówienie wyraża zgodę na potrącenie kary umownej z wynagrodzenia Przyjmującego zamówienia.</w:t>
      </w:r>
    </w:p>
    <w:p w14:paraId="5A589675" w14:textId="1C20AED1"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16</w:t>
      </w:r>
    </w:p>
    <w:p w14:paraId="1390FE9E" w14:textId="77777777" w:rsidR="00CE1C78" w:rsidRPr="00982C6A" w:rsidRDefault="00CE1C78" w:rsidP="00CE1C78">
      <w:pPr>
        <w:pStyle w:val="Tekstpodstawowy"/>
        <w:jc w:val="center"/>
        <w:rPr>
          <w:rFonts w:ascii="Calibri" w:hAnsi="Calibri" w:cs="Calibri"/>
          <w:b/>
          <w:color w:val="000000" w:themeColor="text1"/>
          <w:sz w:val="22"/>
          <w:szCs w:val="22"/>
        </w:rPr>
      </w:pPr>
      <w:r w:rsidRPr="00982C6A">
        <w:rPr>
          <w:rFonts w:ascii="Calibri" w:hAnsi="Calibri" w:cs="Calibri"/>
          <w:b/>
          <w:color w:val="000000" w:themeColor="text1"/>
          <w:sz w:val="22"/>
          <w:szCs w:val="22"/>
        </w:rPr>
        <w:t>Ochrona danych osobowych</w:t>
      </w:r>
    </w:p>
    <w:p w14:paraId="3C84AD65" w14:textId="77777777" w:rsidR="00CE1C78" w:rsidRPr="00982C6A" w:rsidRDefault="00CE1C78" w:rsidP="00CE1C78">
      <w:pPr>
        <w:pStyle w:val="Tekstpodstawowy"/>
        <w:widowControl/>
        <w:numPr>
          <w:ilvl w:val="0"/>
          <w:numId w:val="10"/>
        </w:numPr>
        <w:tabs>
          <w:tab w:val="num" w:pos="0"/>
        </w:tabs>
        <w:suppressAutoHyphens w:val="0"/>
        <w:ind w:left="426"/>
        <w:rPr>
          <w:rFonts w:ascii="Calibri" w:hAnsi="Calibri" w:cs="Calibri"/>
          <w:color w:val="000000" w:themeColor="text1"/>
          <w:sz w:val="22"/>
          <w:szCs w:val="22"/>
        </w:rPr>
      </w:pPr>
      <w:r w:rsidRPr="00982C6A">
        <w:rPr>
          <w:rFonts w:ascii="Calibri" w:hAnsi="Calibri" w:cs="Calibri"/>
          <w:color w:val="000000" w:themeColor="text1"/>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982C6A" w:rsidRDefault="00CE1C78" w:rsidP="00CE1C78">
      <w:pPr>
        <w:widowControl w:val="0"/>
        <w:numPr>
          <w:ilvl w:val="0"/>
          <w:numId w:val="10"/>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982C6A" w:rsidRDefault="00CE1C78" w:rsidP="00CE1C78">
      <w:pPr>
        <w:widowControl w:val="0"/>
        <w:numPr>
          <w:ilvl w:val="0"/>
          <w:numId w:val="10"/>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982C6A" w:rsidRDefault="00CE1C78" w:rsidP="00CE1C78">
      <w:pPr>
        <w:widowControl w:val="0"/>
        <w:numPr>
          <w:ilvl w:val="0"/>
          <w:numId w:val="10"/>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982C6A" w:rsidRDefault="00CE1C78" w:rsidP="00CE1C78">
      <w:pPr>
        <w:widowControl w:val="0"/>
        <w:numPr>
          <w:ilvl w:val="0"/>
          <w:numId w:val="10"/>
        </w:numPr>
        <w:overflowPunct w:val="0"/>
        <w:autoSpaceDE w:val="0"/>
        <w:autoSpaceDN w:val="0"/>
        <w:adjustRightInd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62CAA1A2"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17</w:t>
      </w:r>
    </w:p>
    <w:p w14:paraId="12A7A1F7"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Okres obowiązywania umowy</w:t>
      </w:r>
    </w:p>
    <w:p w14:paraId="43FD399A" w14:textId="77777777" w:rsidR="00CE1C78" w:rsidRPr="00982C6A" w:rsidRDefault="00CE1C78" w:rsidP="00CE1C78">
      <w:pPr>
        <w:pStyle w:val="Tekstpodstawowy"/>
        <w:numPr>
          <w:ilvl w:val="6"/>
          <w:numId w:val="22"/>
        </w:numPr>
        <w:rPr>
          <w:rFonts w:ascii="Calibri" w:hAnsi="Calibri" w:cs="Calibri"/>
          <w:color w:val="000000" w:themeColor="text1"/>
          <w:sz w:val="22"/>
          <w:szCs w:val="22"/>
        </w:rPr>
      </w:pPr>
      <w:r w:rsidRPr="00982C6A">
        <w:rPr>
          <w:rFonts w:ascii="Calibri" w:hAnsi="Calibri" w:cs="Calibri"/>
          <w:color w:val="000000" w:themeColor="text1"/>
          <w:sz w:val="22"/>
          <w:szCs w:val="22"/>
        </w:rPr>
        <w:t>Umowa zostaje zawarta na czas określony 36 miesięcy począwszy od …………………...  do ……………………...</w:t>
      </w:r>
    </w:p>
    <w:p w14:paraId="64979D9D" w14:textId="77777777" w:rsidR="00CE1C78" w:rsidRPr="00982C6A" w:rsidRDefault="00CE1C78" w:rsidP="00CE1C78">
      <w:pPr>
        <w:pStyle w:val="Tekstpodstawowy"/>
        <w:numPr>
          <w:ilvl w:val="6"/>
          <w:numId w:val="22"/>
        </w:numPr>
        <w:rPr>
          <w:rFonts w:ascii="Calibri" w:hAnsi="Calibri" w:cs="Calibri"/>
          <w:color w:val="000000" w:themeColor="text1"/>
          <w:sz w:val="22"/>
          <w:szCs w:val="22"/>
        </w:rPr>
      </w:pPr>
      <w:r w:rsidRPr="00982C6A">
        <w:rPr>
          <w:rFonts w:ascii="Calibri" w:hAnsi="Calibri" w:cs="Calibri"/>
          <w:color w:val="000000" w:themeColor="text1"/>
          <w:sz w:val="22"/>
          <w:szCs w:val="22"/>
        </w:rPr>
        <w:t>Stronom przysługuje prawo rozwiązania umowy za 3 miesięcznym okresem wypowiedzenia na koniec miesiąca kalendarzowego.</w:t>
      </w:r>
    </w:p>
    <w:p w14:paraId="6C0E373B"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18</w:t>
      </w:r>
    </w:p>
    <w:p w14:paraId="7869D388"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Rozwiązanie umowy</w:t>
      </w:r>
    </w:p>
    <w:p w14:paraId="0EE5076A" w14:textId="77777777" w:rsidR="00CE1C78" w:rsidRPr="00982C6A" w:rsidRDefault="00CE1C78" w:rsidP="00CE1C78">
      <w:pPr>
        <w:pStyle w:val="Tekstpodstawowy"/>
        <w:widowControl/>
        <w:numPr>
          <w:ilvl w:val="0"/>
          <w:numId w:val="17"/>
        </w:numPr>
        <w:suppressAutoHyphens w:val="0"/>
        <w:autoSpaceDN w:val="0"/>
        <w:ind w:left="284" w:hanging="284"/>
        <w:rPr>
          <w:rFonts w:ascii="Calibri" w:hAnsi="Calibri" w:cs="Calibri"/>
          <w:color w:val="000000" w:themeColor="text1"/>
          <w:sz w:val="22"/>
          <w:szCs w:val="22"/>
        </w:rPr>
      </w:pPr>
      <w:r w:rsidRPr="00982C6A">
        <w:rPr>
          <w:rFonts w:ascii="Calibri" w:hAnsi="Calibri" w:cs="Calibr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982C6A"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982C6A">
        <w:rPr>
          <w:rFonts w:ascii="Calibri" w:hAnsi="Calibri" w:cs="Calibri"/>
          <w:color w:val="000000" w:themeColor="text1"/>
          <w:sz w:val="22"/>
          <w:szCs w:val="22"/>
        </w:rPr>
        <w:t xml:space="preserve">został tymczasowo aresztowany; </w:t>
      </w:r>
    </w:p>
    <w:p w14:paraId="3303BCFB" w14:textId="77777777" w:rsidR="00CE1C78" w:rsidRPr="00982C6A" w:rsidRDefault="00CE1C78" w:rsidP="00CE1C78">
      <w:pPr>
        <w:pStyle w:val="Tekstpodstawowy"/>
        <w:widowControl/>
        <w:numPr>
          <w:ilvl w:val="0"/>
          <w:numId w:val="18"/>
        </w:numPr>
        <w:suppressAutoHyphens w:val="0"/>
        <w:autoSpaceDN w:val="0"/>
        <w:rPr>
          <w:rFonts w:ascii="Calibri" w:hAnsi="Calibri" w:cs="Calibri"/>
          <w:color w:val="000000" w:themeColor="text1"/>
          <w:sz w:val="22"/>
          <w:szCs w:val="22"/>
        </w:rPr>
      </w:pPr>
      <w:r w:rsidRPr="00982C6A">
        <w:rPr>
          <w:rFonts w:ascii="Calibri" w:hAnsi="Calibri" w:cs="Calibri"/>
          <w:color w:val="000000" w:themeColor="text1"/>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982C6A" w:rsidRDefault="00CE1C78" w:rsidP="00CE1C78">
      <w:pPr>
        <w:widowControl w:val="0"/>
        <w:numPr>
          <w:ilvl w:val="0"/>
          <w:numId w:val="18"/>
        </w:numPr>
        <w:shd w:val="clear" w:color="auto" w:fill="FFFFFF"/>
        <w:tabs>
          <w:tab w:val="left" w:pos="720"/>
        </w:tabs>
        <w:autoSpaceDE w:val="0"/>
        <w:jc w:val="both"/>
        <w:rPr>
          <w:rFonts w:ascii="Calibri" w:hAnsi="Calibri" w:cs="Calibri"/>
          <w:color w:val="000000" w:themeColor="text1"/>
          <w:sz w:val="22"/>
          <w:szCs w:val="22"/>
        </w:rPr>
      </w:pPr>
      <w:r w:rsidRPr="00982C6A">
        <w:rPr>
          <w:rFonts w:ascii="Calibri" w:hAnsi="Calibri" w:cs="Calibr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udzielał świadczeń w stanie po spożyciu alkoholu i w stanie nietrzeźwym,</w:t>
      </w:r>
    </w:p>
    <w:p w14:paraId="1755DFEB"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odmówił poddania się kontroli realizacji umowy lub przeprowadzenia niezbędnych czynności kontrolnych, </w:t>
      </w:r>
    </w:p>
    <w:p w14:paraId="547BF796"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pobierał nienależne </w:t>
      </w:r>
      <w:r w:rsidRPr="00982C6A">
        <w:rPr>
          <w:rStyle w:val="Uwydatnienie"/>
          <w:rFonts w:ascii="Calibri" w:hAnsi="Calibri" w:cs="Calibri"/>
          <w:i w:val="0"/>
          <w:iCs w:val="0"/>
          <w:color w:val="000000" w:themeColor="text1"/>
          <w:sz w:val="22"/>
          <w:szCs w:val="22"/>
        </w:rPr>
        <w:t>opłaty</w:t>
      </w:r>
      <w:r w:rsidRPr="00982C6A">
        <w:rPr>
          <w:rFonts w:ascii="Calibri" w:hAnsi="Calibri" w:cs="Calibri"/>
          <w:color w:val="000000" w:themeColor="text1"/>
          <w:sz w:val="22"/>
          <w:szCs w:val="22"/>
        </w:rPr>
        <w:t xml:space="preserve"> od ubezpieczonych za świadczenia zdrowotne,</w:t>
      </w:r>
    </w:p>
    <w:p w14:paraId="32D61EB1"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naruszył zasady ochrony danych osobowych</w:t>
      </w:r>
    </w:p>
    <w:p w14:paraId="5B64470A" w14:textId="77777777" w:rsidR="00CE1C78" w:rsidRPr="00982C6A"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color w:val="000000" w:themeColor="text1"/>
          <w:sz w:val="22"/>
          <w:szCs w:val="22"/>
        </w:rPr>
      </w:pPr>
      <w:r w:rsidRPr="00982C6A">
        <w:rPr>
          <w:rFonts w:ascii="Calibri" w:hAnsi="Calibri" w:cs="Calibri"/>
          <w:color w:val="000000" w:themeColor="text1"/>
          <w:sz w:val="22"/>
          <w:szCs w:val="22"/>
        </w:rPr>
        <w:t>w innych przypadkach określonych umową.</w:t>
      </w:r>
    </w:p>
    <w:p w14:paraId="31062333" w14:textId="77777777" w:rsidR="00CE1C78" w:rsidRPr="00982C6A" w:rsidRDefault="00CE1C78" w:rsidP="00CE1C78">
      <w:pPr>
        <w:pStyle w:val="NormalnyWeb"/>
        <w:numPr>
          <w:ilvl w:val="0"/>
          <w:numId w:val="17"/>
        </w:numPr>
        <w:spacing w:before="0" w:after="0"/>
        <w:ind w:left="426"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982C6A"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982C6A">
        <w:rPr>
          <w:rFonts w:ascii="Calibri" w:eastAsia="Arial Unicode MS" w:hAnsi="Calibri" w:cs="Calibr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982C6A">
        <w:rPr>
          <w:rFonts w:ascii="Calibri" w:hAnsi="Calibri" w:cs="Calibri"/>
          <w:color w:val="000000" w:themeColor="text1"/>
          <w:sz w:val="22"/>
          <w:szCs w:val="22"/>
        </w:rPr>
        <w:t xml:space="preserve">. </w:t>
      </w:r>
    </w:p>
    <w:p w14:paraId="1D2E7CBD" w14:textId="77777777" w:rsidR="00CE1C78" w:rsidRPr="00982C6A" w:rsidRDefault="00CE1C78" w:rsidP="00CE1C78">
      <w:pPr>
        <w:pStyle w:val="Tekstpodstawowy"/>
        <w:widowControl/>
        <w:numPr>
          <w:ilvl w:val="0"/>
          <w:numId w:val="17"/>
        </w:numPr>
        <w:suppressAutoHyphens w:val="0"/>
        <w:autoSpaceDN w:val="0"/>
        <w:ind w:left="426" w:hanging="284"/>
        <w:rPr>
          <w:rFonts w:ascii="Calibri" w:hAnsi="Calibri" w:cs="Calibri"/>
          <w:color w:val="000000" w:themeColor="text1"/>
          <w:sz w:val="22"/>
          <w:szCs w:val="22"/>
        </w:rPr>
      </w:pPr>
      <w:r w:rsidRPr="00982C6A">
        <w:rPr>
          <w:rFonts w:ascii="Calibri" w:hAnsi="Calibri" w:cs="Calibri"/>
          <w:color w:val="000000" w:themeColor="text1"/>
          <w:sz w:val="22"/>
          <w:szCs w:val="22"/>
        </w:rPr>
        <w:t xml:space="preserve">Z zachowaniem miesięcznego okresu wypowiedzenia umowa może zostać rozwiązana w przypadku zaistnienia następujących okoliczności: </w:t>
      </w:r>
    </w:p>
    <w:p w14:paraId="1B742685" w14:textId="77777777" w:rsidR="00CE1C78" w:rsidRPr="00982C6A" w:rsidRDefault="00CE1C78" w:rsidP="00CE1C78">
      <w:pPr>
        <w:pStyle w:val="NormalnyWeb"/>
        <w:spacing w:before="0" w:after="0"/>
        <w:ind w:left="425"/>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1) ograniczenia przez Przyjmującego zamówienie dostępności do świadczeń zdrowotnych, zawężenie ich zakresu lub ich nieodpowiednia jakość, </w:t>
      </w:r>
    </w:p>
    <w:p w14:paraId="51F67736" w14:textId="77777777" w:rsidR="00CE1C78" w:rsidRPr="00982C6A" w:rsidRDefault="00CE1C78" w:rsidP="00CE1C78">
      <w:pPr>
        <w:pStyle w:val="NormalnyWeb"/>
        <w:spacing w:before="0" w:after="0"/>
        <w:ind w:left="425"/>
        <w:jc w:val="both"/>
        <w:rPr>
          <w:rFonts w:ascii="Calibri" w:hAnsi="Calibri" w:cs="Calibri"/>
          <w:color w:val="000000" w:themeColor="text1"/>
          <w:sz w:val="22"/>
          <w:szCs w:val="22"/>
        </w:rPr>
      </w:pPr>
      <w:r w:rsidRPr="00982C6A">
        <w:rPr>
          <w:rFonts w:ascii="Calibri" w:hAnsi="Calibri" w:cs="Calibri"/>
          <w:color w:val="000000" w:themeColor="text1"/>
          <w:sz w:val="22"/>
          <w:szCs w:val="22"/>
        </w:rPr>
        <w:t>2) nieprzestrzeganie przez Przyjmującego zamówienie terminów przekazywania Udzielającemu zamówienie wymaganych danych i informacji,</w:t>
      </w:r>
    </w:p>
    <w:p w14:paraId="7748239D" w14:textId="77777777" w:rsidR="00CE1C78" w:rsidRPr="00982C6A" w:rsidRDefault="00CE1C78" w:rsidP="00CE1C78">
      <w:pPr>
        <w:pStyle w:val="NormalnyWeb"/>
        <w:spacing w:before="0" w:after="0"/>
        <w:ind w:left="425"/>
        <w:jc w:val="both"/>
        <w:rPr>
          <w:rFonts w:ascii="Calibri" w:hAnsi="Calibri" w:cs="Calibri"/>
          <w:color w:val="000000" w:themeColor="text1"/>
          <w:sz w:val="22"/>
          <w:szCs w:val="22"/>
        </w:rPr>
      </w:pPr>
      <w:r w:rsidRPr="00982C6A">
        <w:rPr>
          <w:rFonts w:ascii="Calibri" w:hAnsi="Calibri" w:cs="Calibri"/>
          <w:color w:val="000000" w:themeColor="text1"/>
          <w:sz w:val="22"/>
          <w:szCs w:val="22"/>
        </w:rPr>
        <w:t>3) uzasadnionych skarg pacjentów, uznanych przez Udzielającego zamówienie, jeżeli są one związane z wykonywaniem niniejszej Umowy.</w:t>
      </w:r>
    </w:p>
    <w:p w14:paraId="258B2570" w14:textId="77777777" w:rsidR="00CE1C78" w:rsidRPr="00982C6A" w:rsidRDefault="00CE1C78" w:rsidP="00CE1C78">
      <w:pPr>
        <w:pStyle w:val="Zwykytekst"/>
        <w:numPr>
          <w:ilvl w:val="0"/>
          <w:numId w:val="17"/>
        </w:numPr>
        <w:autoSpaceDN w:val="0"/>
        <w:ind w:left="426" w:right="-2" w:hanging="284"/>
        <w:jc w:val="both"/>
        <w:rPr>
          <w:rFonts w:ascii="Calibri" w:hAnsi="Calibri" w:cs="Calibri"/>
          <w:bCs/>
          <w:color w:val="000000" w:themeColor="text1"/>
          <w:sz w:val="22"/>
          <w:szCs w:val="22"/>
        </w:rPr>
      </w:pPr>
      <w:r w:rsidRPr="00982C6A">
        <w:rPr>
          <w:rFonts w:ascii="Calibri" w:hAnsi="Calibri" w:cs="Calibri"/>
          <w:color w:val="000000" w:themeColor="text1"/>
          <w:sz w:val="22"/>
          <w:szCs w:val="22"/>
        </w:rPr>
        <w:t>Strony mogę rozwiązać umowę na drodze porozumienia Stron.</w:t>
      </w:r>
    </w:p>
    <w:p w14:paraId="662806A3" w14:textId="77777777" w:rsidR="00CE1C78" w:rsidRPr="00982C6A"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color w:val="000000" w:themeColor="text1"/>
          <w:sz w:val="22"/>
          <w:szCs w:val="22"/>
        </w:rPr>
      </w:pPr>
      <w:r w:rsidRPr="00982C6A">
        <w:rPr>
          <w:rFonts w:ascii="Calibri" w:hAnsi="Calibri" w:cs="Calibri"/>
          <w:color w:val="000000" w:themeColor="text1"/>
          <w:sz w:val="22"/>
          <w:szCs w:val="22"/>
        </w:rPr>
        <w:t>Umowa wygasa w przypadku:</w:t>
      </w:r>
    </w:p>
    <w:p w14:paraId="289389F6" w14:textId="77777777" w:rsidR="00CE1C78" w:rsidRPr="00982C6A" w:rsidRDefault="00CE1C78" w:rsidP="00CE1C78">
      <w:pPr>
        <w:pStyle w:val="Tekstpodstawowy"/>
        <w:widowControl/>
        <w:numPr>
          <w:ilvl w:val="0"/>
          <w:numId w:val="5"/>
        </w:numPr>
        <w:suppressAutoHyphens w:val="0"/>
        <w:rPr>
          <w:rFonts w:ascii="Calibri" w:hAnsi="Calibri" w:cs="Calibri"/>
          <w:color w:val="000000" w:themeColor="text1"/>
          <w:sz w:val="22"/>
          <w:szCs w:val="22"/>
        </w:rPr>
      </w:pPr>
      <w:r w:rsidRPr="00982C6A">
        <w:rPr>
          <w:rFonts w:ascii="Calibri" w:hAnsi="Calibri" w:cs="Calibri"/>
          <w:color w:val="000000" w:themeColor="text1"/>
          <w:sz w:val="22"/>
          <w:szCs w:val="22"/>
        </w:rPr>
        <w:t xml:space="preserve">śmierci Przyjmującego zamówienie; </w:t>
      </w:r>
    </w:p>
    <w:p w14:paraId="3F2067AD" w14:textId="77777777" w:rsidR="00CE1C78" w:rsidRPr="00982C6A" w:rsidRDefault="00CE1C78" w:rsidP="00CE1C78">
      <w:pPr>
        <w:numPr>
          <w:ilvl w:val="0"/>
          <w:numId w:val="5"/>
        </w:numPr>
        <w:tabs>
          <w:tab w:val="num" w:pos="709"/>
          <w:tab w:val="left" w:pos="1276"/>
        </w:tabs>
        <w:suppressAutoHyphens w:val="0"/>
        <w:jc w:val="both"/>
        <w:rPr>
          <w:rFonts w:ascii="Calibri" w:hAnsi="Calibri" w:cs="Calibri"/>
          <w:snapToGrid w:val="0"/>
          <w:color w:val="000000" w:themeColor="text1"/>
          <w:sz w:val="22"/>
          <w:szCs w:val="22"/>
        </w:rPr>
      </w:pPr>
      <w:r w:rsidRPr="00982C6A">
        <w:rPr>
          <w:rFonts w:ascii="Calibri" w:hAnsi="Calibri" w:cs="Calibri"/>
          <w:color w:val="000000" w:themeColor="text1"/>
          <w:sz w:val="22"/>
          <w:szCs w:val="22"/>
        </w:rPr>
        <w:t>likwidacji Szpitala lub likwidacji komórki organizacyjnej, w której Przyjmujący zamówienie udzielał świadczeń zdrowotnych</w:t>
      </w:r>
      <w:r w:rsidRPr="00982C6A">
        <w:rPr>
          <w:rFonts w:ascii="Calibri" w:hAnsi="Calibri" w:cs="Calibri"/>
          <w:snapToGrid w:val="0"/>
          <w:color w:val="000000" w:themeColor="text1"/>
          <w:sz w:val="22"/>
          <w:szCs w:val="22"/>
        </w:rPr>
        <w:t xml:space="preserve"> bez możliwości udzielania świadczeń przez Przyjmującego zamówienie w innej komórce organizacyjnej Szpitala; </w:t>
      </w:r>
    </w:p>
    <w:p w14:paraId="5936325C" w14:textId="77777777" w:rsidR="00CE1C78" w:rsidRPr="00982C6A" w:rsidRDefault="00CE1C78" w:rsidP="00CE1C78">
      <w:pPr>
        <w:pStyle w:val="Tekstpodstawowy"/>
        <w:widowControl/>
        <w:numPr>
          <w:ilvl w:val="0"/>
          <w:numId w:val="5"/>
        </w:numPr>
        <w:tabs>
          <w:tab w:val="num" w:pos="0"/>
          <w:tab w:val="num" w:pos="709"/>
        </w:tabs>
        <w:suppressAutoHyphens w:val="0"/>
        <w:jc w:val="left"/>
        <w:rPr>
          <w:rFonts w:ascii="Calibri" w:hAnsi="Calibri" w:cs="Calibri"/>
          <w:color w:val="000000" w:themeColor="text1"/>
          <w:sz w:val="22"/>
          <w:szCs w:val="22"/>
        </w:rPr>
      </w:pPr>
      <w:r w:rsidRPr="00982C6A">
        <w:rPr>
          <w:rFonts w:ascii="Calibri" w:hAnsi="Calibri" w:cs="Calibri"/>
          <w:color w:val="000000" w:themeColor="text1"/>
          <w:sz w:val="22"/>
          <w:szCs w:val="22"/>
        </w:rPr>
        <w:t>zakończenia obowiązywania umowy zawartej pomiędzy Udzielającym zamówienia a NFZ.</w:t>
      </w:r>
    </w:p>
    <w:p w14:paraId="0F36DD73" w14:textId="77777777" w:rsidR="00CE1C78" w:rsidRPr="00982C6A" w:rsidRDefault="00CE1C78" w:rsidP="00CE1C78">
      <w:pPr>
        <w:pStyle w:val="Tekstpodstawowy"/>
        <w:widowControl/>
        <w:numPr>
          <w:ilvl w:val="0"/>
          <w:numId w:val="27"/>
        </w:numPr>
        <w:suppressAutoHyphens w:val="0"/>
        <w:rPr>
          <w:rFonts w:ascii="Calibri" w:hAnsi="Calibri" w:cs="Calibri"/>
          <w:color w:val="000000" w:themeColor="text1"/>
          <w:sz w:val="22"/>
          <w:szCs w:val="22"/>
        </w:rPr>
      </w:pPr>
      <w:r w:rsidRPr="00982C6A">
        <w:rPr>
          <w:rFonts w:ascii="Calibri" w:hAnsi="Calibri" w:cs="Calibri"/>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982C6A" w:rsidRDefault="00CE1C78" w:rsidP="00CE1C78">
      <w:pPr>
        <w:pStyle w:val="Tekstpodstawowy"/>
        <w:widowControl/>
        <w:tabs>
          <w:tab w:val="num" w:pos="709"/>
        </w:tabs>
        <w:suppressAutoHyphens w:val="0"/>
        <w:jc w:val="left"/>
        <w:rPr>
          <w:rFonts w:ascii="Calibri" w:hAnsi="Calibri" w:cs="Calibri"/>
          <w:bCs/>
          <w:color w:val="000000" w:themeColor="text1"/>
          <w:sz w:val="22"/>
          <w:szCs w:val="22"/>
        </w:rPr>
      </w:pPr>
    </w:p>
    <w:p w14:paraId="3CCC85DD" w14:textId="77777777" w:rsidR="00CE1C78" w:rsidRPr="00982C6A" w:rsidRDefault="00CE1C78" w:rsidP="00CE1C78">
      <w:pPr>
        <w:pStyle w:val="Tekstpodstawowy"/>
        <w:widowControl/>
        <w:tabs>
          <w:tab w:val="num" w:pos="709"/>
        </w:tabs>
        <w:suppressAutoHyphens w:val="0"/>
        <w:jc w:val="center"/>
        <w:rPr>
          <w:rFonts w:ascii="Calibri" w:hAnsi="Calibri" w:cs="Calibri"/>
          <w:b/>
          <w:color w:val="000000" w:themeColor="text1"/>
          <w:sz w:val="22"/>
          <w:szCs w:val="22"/>
        </w:rPr>
      </w:pPr>
      <w:r w:rsidRPr="00982C6A">
        <w:rPr>
          <w:rFonts w:ascii="Calibri" w:hAnsi="Calibri" w:cs="Calibri"/>
          <w:b/>
          <w:color w:val="000000" w:themeColor="text1"/>
          <w:sz w:val="22"/>
          <w:szCs w:val="22"/>
        </w:rPr>
        <w:t>§ 19</w:t>
      </w:r>
    </w:p>
    <w:p w14:paraId="0D3841B6" w14:textId="77777777" w:rsidR="00CE1C78" w:rsidRPr="00982C6A" w:rsidRDefault="00CE1C78" w:rsidP="00CE1C78">
      <w:pPr>
        <w:tabs>
          <w:tab w:val="left" w:pos="0"/>
          <w:tab w:val="left" w:pos="426"/>
        </w:tabs>
        <w:jc w:val="both"/>
        <w:rPr>
          <w:rFonts w:ascii="Calibri" w:eastAsia="Tahoma" w:hAnsi="Calibri" w:cs="Calibri"/>
          <w:color w:val="000000" w:themeColor="text1"/>
          <w:sz w:val="22"/>
          <w:szCs w:val="22"/>
          <w:lang w:eastAsia="pl-PL"/>
        </w:rPr>
      </w:pPr>
      <w:r w:rsidRPr="00982C6A">
        <w:rPr>
          <w:rFonts w:ascii="Calibri" w:eastAsia="Tahoma" w:hAnsi="Calibri" w:cs="Calibr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982C6A"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982C6A">
        <w:rPr>
          <w:rFonts w:ascii="Calibri" w:eastAsia="Tahoma" w:hAnsi="Calibri" w:cs="Calibri"/>
          <w:color w:val="000000" w:themeColor="text1"/>
          <w:sz w:val="22"/>
          <w:szCs w:val="22"/>
          <w:lang w:eastAsia="pl-PL"/>
        </w:rPr>
        <w:t>nie dokona cesji wierzytelności wynikających lub związanych z realizacją umowy;</w:t>
      </w:r>
    </w:p>
    <w:p w14:paraId="4EA7A3D3" w14:textId="77777777" w:rsidR="00CE1C78" w:rsidRPr="00982C6A" w:rsidRDefault="00CE1C78" w:rsidP="00CE1C78">
      <w:pPr>
        <w:numPr>
          <w:ilvl w:val="0"/>
          <w:numId w:val="25"/>
        </w:numPr>
        <w:tabs>
          <w:tab w:val="left" w:pos="426"/>
        </w:tabs>
        <w:autoSpaceDE w:val="0"/>
        <w:jc w:val="both"/>
        <w:rPr>
          <w:rFonts w:ascii="Calibri" w:eastAsia="Tahoma" w:hAnsi="Calibri" w:cs="Calibri"/>
          <w:color w:val="000000" w:themeColor="text1"/>
          <w:sz w:val="22"/>
          <w:szCs w:val="22"/>
          <w:lang w:eastAsia="pl-PL"/>
        </w:rPr>
      </w:pPr>
      <w:r w:rsidRPr="00982C6A">
        <w:rPr>
          <w:rFonts w:ascii="Calibri" w:eastAsia="Tahoma" w:hAnsi="Calibri" w:cs="Calibr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982C6A" w:rsidRDefault="00CE1C78" w:rsidP="00CE1C78">
      <w:pPr>
        <w:numPr>
          <w:ilvl w:val="0"/>
          <w:numId w:val="25"/>
        </w:numPr>
        <w:tabs>
          <w:tab w:val="left" w:pos="426"/>
        </w:tabs>
        <w:autoSpaceDE w:val="0"/>
        <w:jc w:val="both"/>
        <w:rPr>
          <w:rFonts w:ascii="Calibri" w:hAnsi="Calibri" w:cs="Calibri"/>
          <w:color w:val="000000" w:themeColor="text1"/>
          <w:sz w:val="22"/>
          <w:szCs w:val="22"/>
          <w:lang w:eastAsia="pl-PL"/>
        </w:rPr>
      </w:pPr>
      <w:r w:rsidRPr="00982C6A">
        <w:rPr>
          <w:rFonts w:ascii="Calibri" w:eastAsia="Tahoma" w:hAnsi="Calibri" w:cs="Calibri"/>
          <w:color w:val="000000" w:themeColor="text1"/>
          <w:sz w:val="22"/>
          <w:szCs w:val="22"/>
          <w:lang w:eastAsia="pl-PL"/>
        </w:rPr>
        <w:t>nie zawrze umowy poręczenia dotyczącej wierzytelności wynikających lub związanych z realizacja niniejszej umowy.</w:t>
      </w:r>
    </w:p>
    <w:p w14:paraId="445F47E4" w14:textId="77777777"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20</w:t>
      </w:r>
    </w:p>
    <w:p w14:paraId="1655DD15" w14:textId="77777777" w:rsidR="00CE1C78" w:rsidRPr="00982C6A" w:rsidRDefault="00CE1C78" w:rsidP="00CE1C78">
      <w:pPr>
        <w:pStyle w:val="Tekstpodstawowy"/>
        <w:tabs>
          <w:tab w:val="num" w:pos="0"/>
        </w:tabs>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Postanowienia końcowe</w:t>
      </w:r>
    </w:p>
    <w:p w14:paraId="770F2DA4" w14:textId="77777777" w:rsidR="00CE1C78" w:rsidRPr="00982C6A" w:rsidRDefault="00CE1C78" w:rsidP="00CE1C78">
      <w:pPr>
        <w:pStyle w:val="Tekstpodstawowy"/>
        <w:widowControl/>
        <w:numPr>
          <w:ilvl w:val="0"/>
          <w:numId w:val="14"/>
        </w:numPr>
        <w:suppressAutoHyphens w:val="0"/>
        <w:ind w:left="426"/>
        <w:rPr>
          <w:rFonts w:ascii="Calibri" w:hAnsi="Calibri" w:cs="Calibri"/>
          <w:color w:val="000000" w:themeColor="text1"/>
          <w:sz w:val="22"/>
          <w:szCs w:val="22"/>
        </w:rPr>
      </w:pPr>
      <w:r w:rsidRPr="00982C6A">
        <w:rPr>
          <w:rFonts w:ascii="Calibri" w:hAnsi="Calibri" w:cs="Calibri"/>
          <w:color w:val="000000" w:themeColor="text1"/>
          <w:sz w:val="22"/>
          <w:szCs w:val="22"/>
        </w:rPr>
        <w:t xml:space="preserve">Wszelkie zmiany Umowy wymagają formy pisemnej pod rygorem nieważności. </w:t>
      </w:r>
    </w:p>
    <w:p w14:paraId="1C56E391" w14:textId="77777777" w:rsidR="00CE1C78" w:rsidRPr="00982C6A" w:rsidRDefault="00CE1C78" w:rsidP="00CE1C78">
      <w:pPr>
        <w:pStyle w:val="Tekstpodstawowy"/>
        <w:numPr>
          <w:ilvl w:val="0"/>
          <w:numId w:val="14"/>
        </w:numPr>
        <w:suppressAutoHyphens w:val="0"/>
        <w:ind w:left="426"/>
        <w:rPr>
          <w:rFonts w:ascii="Calibri" w:hAnsi="Calibri" w:cs="Calibri"/>
          <w:color w:val="000000" w:themeColor="text1"/>
          <w:sz w:val="22"/>
          <w:szCs w:val="22"/>
        </w:rPr>
      </w:pPr>
      <w:r w:rsidRPr="00982C6A">
        <w:rPr>
          <w:rFonts w:ascii="Calibri" w:hAnsi="Calibri" w:cs="Calibr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982C6A"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982C6A" w:rsidRDefault="00CE1C78" w:rsidP="00CE1C78">
      <w:pPr>
        <w:numPr>
          <w:ilvl w:val="0"/>
          <w:numId w:val="14"/>
        </w:numPr>
        <w:tabs>
          <w:tab w:val="left" w:pos="-720"/>
        </w:tabs>
        <w:suppressAutoHyphens w:val="0"/>
        <w:ind w:left="426"/>
        <w:jc w:val="both"/>
        <w:rPr>
          <w:rFonts w:ascii="Calibri" w:hAnsi="Calibri" w:cs="Calibri"/>
          <w:color w:val="000000" w:themeColor="text1"/>
          <w:sz w:val="22"/>
          <w:szCs w:val="22"/>
        </w:rPr>
      </w:pPr>
      <w:r w:rsidRPr="00982C6A">
        <w:rPr>
          <w:rFonts w:ascii="Calibri" w:hAnsi="Calibri" w:cs="Calibri"/>
          <w:color w:val="000000" w:themeColor="text1"/>
          <w:sz w:val="22"/>
          <w:szCs w:val="22"/>
        </w:rPr>
        <w:t>Umowę sporządzono w dwóch jednobrzmiących egzemplarzach, po jednej dla każdej ze stron.</w:t>
      </w:r>
    </w:p>
    <w:p w14:paraId="40099291" w14:textId="77777777" w:rsidR="00CE1C78" w:rsidRPr="00982C6A" w:rsidRDefault="00CE1C78" w:rsidP="00CE1C78">
      <w:pPr>
        <w:pStyle w:val="Tekstpodstawowy"/>
        <w:rPr>
          <w:rFonts w:ascii="Calibri" w:hAnsi="Calibri" w:cs="Calibri"/>
          <w:color w:val="000000" w:themeColor="text1"/>
          <w:sz w:val="22"/>
          <w:szCs w:val="22"/>
        </w:rPr>
      </w:pPr>
    </w:p>
    <w:p w14:paraId="4A489B98" w14:textId="77777777" w:rsidR="00CE1C78" w:rsidRPr="00982C6A" w:rsidRDefault="00CE1C78" w:rsidP="00CE1C78">
      <w:pPr>
        <w:pStyle w:val="Tekstpodstawowy"/>
        <w:rPr>
          <w:rFonts w:ascii="Calibri" w:hAnsi="Calibri" w:cs="Calibri"/>
          <w:color w:val="000000" w:themeColor="text1"/>
          <w:sz w:val="22"/>
          <w:szCs w:val="22"/>
        </w:rPr>
      </w:pPr>
    </w:p>
    <w:p w14:paraId="5E85E4AB"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w:t>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t>……………………………………</w:t>
      </w:r>
    </w:p>
    <w:p w14:paraId="5B9B3C45" w14:textId="77777777" w:rsidR="00CE1C78" w:rsidRPr="00982C6A" w:rsidRDefault="00CE1C78" w:rsidP="00CE1C78">
      <w:pPr>
        <w:pStyle w:val="Tekstpodstawowy"/>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 xml:space="preserve">PRZYJMUJĄCY ZAMÓWIENIE </w:t>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r>
      <w:r w:rsidRPr="00982C6A">
        <w:rPr>
          <w:rFonts w:ascii="Calibri" w:hAnsi="Calibri" w:cs="Calibri"/>
          <w:b/>
          <w:bCs/>
          <w:color w:val="000000" w:themeColor="text1"/>
          <w:sz w:val="22"/>
          <w:szCs w:val="22"/>
        </w:rPr>
        <w:tab/>
        <w:t>UDZIELAJĄCY ZAMÓWIENIA</w:t>
      </w:r>
    </w:p>
    <w:p w14:paraId="6D640512" w14:textId="77777777" w:rsidR="00CE1C78" w:rsidRPr="00982C6A" w:rsidRDefault="00CE1C78" w:rsidP="00CE1C78">
      <w:pPr>
        <w:pStyle w:val="Tekstpodstawowy"/>
        <w:rPr>
          <w:rFonts w:ascii="Calibri" w:hAnsi="Calibri" w:cs="Calibri"/>
          <w:color w:val="000000" w:themeColor="text1"/>
          <w:sz w:val="22"/>
          <w:szCs w:val="22"/>
        </w:rPr>
      </w:pPr>
    </w:p>
    <w:p w14:paraId="7267C4F0" w14:textId="77777777" w:rsidR="00CE1C78" w:rsidRPr="00982C6A" w:rsidRDefault="00CE1C78" w:rsidP="00CE1C78">
      <w:pPr>
        <w:spacing w:line="276" w:lineRule="auto"/>
        <w:ind w:left="-65"/>
        <w:rPr>
          <w:rFonts w:ascii="Calibri" w:hAnsi="Calibri" w:cs="Calibri"/>
          <w:color w:val="000000" w:themeColor="text1"/>
          <w:sz w:val="22"/>
          <w:szCs w:val="22"/>
        </w:rPr>
      </w:pPr>
      <w:r w:rsidRPr="00982C6A">
        <w:rPr>
          <w:rFonts w:ascii="Calibri" w:hAnsi="Calibri" w:cs="Calibri"/>
          <w:color w:val="000000" w:themeColor="text1"/>
          <w:sz w:val="22"/>
          <w:szCs w:val="22"/>
        </w:rPr>
        <w:lastRenderedPageBreak/>
        <w:t>Załącznik nr 1 do umowy</w:t>
      </w:r>
    </w:p>
    <w:p w14:paraId="11FB198F" w14:textId="70742F19" w:rsidR="00CE1C78" w:rsidRPr="00982C6A" w:rsidRDefault="00CE1C78" w:rsidP="00CE1C78">
      <w:pPr>
        <w:spacing w:line="276" w:lineRule="auto"/>
        <w:ind w:left="-65"/>
        <w:jc w:val="right"/>
        <w:rPr>
          <w:rFonts w:ascii="Calibri" w:hAnsi="Calibri" w:cs="Calibri"/>
          <w:color w:val="000000" w:themeColor="text1"/>
          <w:sz w:val="22"/>
          <w:szCs w:val="22"/>
        </w:rPr>
      </w:pPr>
    </w:p>
    <w:p w14:paraId="343FB60A" w14:textId="0B375D1A" w:rsidR="00E03212" w:rsidRPr="00982C6A" w:rsidRDefault="00E03212" w:rsidP="00CE1C78">
      <w:pPr>
        <w:spacing w:line="276" w:lineRule="auto"/>
        <w:ind w:left="-65"/>
        <w:jc w:val="right"/>
        <w:rPr>
          <w:rFonts w:ascii="Calibri" w:hAnsi="Calibri" w:cs="Calibri"/>
          <w:color w:val="000000" w:themeColor="text1"/>
          <w:sz w:val="22"/>
          <w:szCs w:val="22"/>
        </w:rPr>
      </w:pPr>
    </w:p>
    <w:p w14:paraId="65FB5C26" w14:textId="770B165C" w:rsidR="00E03212" w:rsidRPr="00982C6A" w:rsidRDefault="00E03212" w:rsidP="00CE1C78">
      <w:pPr>
        <w:spacing w:line="276" w:lineRule="auto"/>
        <w:ind w:left="-65"/>
        <w:jc w:val="right"/>
        <w:rPr>
          <w:rFonts w:ascii="Calibri" w:hAnsi="Calibri" w:cs="Calibri"/>
          <w:color w:val="000000" w:themeColor="text1"/>
          <w:sz w:val="22"/>
          <w:szCs w:val="22"/>
        </w:rPr>
      </w:pPr>
    </w:p>
    <w:p w14:paraId="7F65D196" w14:textId="77777777" w:rsidR="00E03212" w:rsidRPr="00982C6A" w:rsidRDefault="00E03212" w:rsidP="00CE1C78">
      <w:pPr>
        <w:spacing w:line="276" w:lineRule="auto"/>
        <w:ind w:left="-65"/>
        <w:jc w:val="right"/>
        <w:rPr>
          <w:rFonts w:ascii="Calibri" w:hAnsi="Calibri" w:cs="Calibri"/>
          <w:color w:val="000000" w:themeColor="text1"/>
          <w:sz w:val="22"/>
          <w:szCs w:val="22"/>
        </w:rPr>
      </w:pPr>
    </w:p>
    <w:p w14:paraId="69104BDA" w14:textId="77777777" w:rsidR="00CE1C78" w:rsidRPr="00982C6A" w:rsidRDefault="00CE1C78" w:rsidP="00CE1C78">
      <w:pPr>
        <w:spacing w:line="276" w:lineRule="auto"/>
        <w:ind w:left="-65"/>
        <w:jc w:val="right"/>
        <w:rPr>
          <w:rFonts w:ascii="Calibri" w:hAnsi="Calibri" w:cs="Calibri"/>
          <w:color w:val="000000" w:themeColor="text1"/>
          <w:sz w:val="22"/>
          <w:szCs w:val="22"/>
        </w:rPr>
      </w:pPr>
      <w:r w:rsidRPr="00982C6A">
        <w:rPr>
          <w:rFonts w:ascii="Calibri" w:hAnsi="Calibri" w:cs="Calibri"/>
          <w:color w:val="000000" w:themeColor="text1"/>
          <w:sz w:val="22"/>
          <w:szCs w:val="22"/>
        </w:rPr>
        <w:t>Łódź, ……………………………….</w:t>
      </w:r>
    </w:p>
    <w:p w14:paraId="313AE049" w14:textId="77777777" w:rsidR="00CE1C78" w:rsidRPr="00982C6A" w:rsidRDefault="00CE1C78" w:rsidP="00CE1C78">
      <w:pPr>
        <w:spacing w:line="276" w:lineRule="auto"/>
        <w:ind w:left="-65"/>
        <w:jc w:val="right"/>
        <w:rPr>
          <w:rFonts w:ascii="Calibri" w:hAnsi="Calibri" w:cs="Calibri"/>
          <w:color w:val="000000" w:themeColor="text1"/>
          <w:sz w:val="22"/>
          <w:szCs w:val="22"/>
        </w:rPr>
      </w:pPr>
    </w:p>
    <w:p w14:paraId="3ABB0E30" w14:textId="2A3A6FB2"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Fonts w:ascii="Calibri" w:hAnsi="Calibri" w:cs="Calibri"/>
          <w:b/>
          <w:color w:val="000000" w:themeColor="text1"/>
          <w:sz w:val="22"/>
          <w:szCs w:val="22"/>
        </w:rPr>
        <w:t xml:space="preserve">UPOWAŻNIENIE nr </w:t>
      </w:r>
      <w:r w:rsidR="00982C6A">
        <w:rPr>
          <w:rFonts w:ascii="Calibri" w:hAnsi="Calibri" w:cs="Calibri"/>
          <w:b/>
          <w:color w:val="000000" w:themeColor="text1"/>
          <w:sz w:val="22"/>
          <w:szCs w:val="22"/>
        </w:rPr>
        <w:t>..</w:t>
      </w:r>
      <w:bookmarkStart w:id="3" w:name="_GoBack"/>
      <w:bookmarkEnd w:id="3"/>
      <w:r w:rsidRPr="00982C6A">
        <w:rPr>
          <w:rFonts w:ascii="Calibri" w:hAnsi="Calibri" w:cs="Calibri"/>
          <w:b/>
          <w:color w:val="000000" w:themeColor="text1"/>
          <w:sz w:val="22"/>
          <w:szCs w:val="22"/>
        </w:rPr>
        <w:t>…/202</w:t>
      </w:r>
      <w:r w:rsidR="00104030" w:rsidRPr="00982C6A">
        <w:rPr>
          <w:rFonts w:ascii="Calibri" w:hAnsi="Calibri" w:cs="Calibri"/>
          <w:b/>
          <w:color w:val="000000" w:themeColor="text1"/>
          <w:sz w:val="22"/>
          <w:szCs w:val="22"/>
        </w:rPr>
        <w:t>5</w:t>
      </w:r>
    </w:p>
    <w:p w14:paraId="351C0DB9"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Fonts w:ascii="Calibri" w:hAnsi="Calibri" w:cs="Calibri"/>
          <w:color w:val="000000" w:themeColor="text1"/>
          <w:sz w:val="22"/>
          <w:szCs w:val="22"/>
        </w:rPr>
        <w:t>do przetwarzania danych osobowych w</w:t>
      </w:r>
    </w:p>
    <w:p w14:paraId="10473439"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Style w:val="Pogrubienie"/>
          <w:rFonts w:ascii="Calibri" w:hAnsi="Calibri" w:cs="Calibri"/>
          <w:color w:val="000000" w:themeColor="text1"/>
          <w:sz w:val="22"/>
          <w:szCs w:val="22"/>
        </w:rPr>
        <w:t>Instytucie „Centrum Zdrowia Matki Polki” w Łodzi</w:t>
      </w:r>
    </w:p>
    <w:p w14:paraId="16AB2329" w14:textId="77777777" w:rsidR="00CE1C78" w:rsidRPr="00982C6A" w:rsidRDefault="00CE1C78" w:rsidP="00CE1C78">
      <w:pPr>
        <w:spacing w:line="276" w:lineRule="auto"/>
        <w:ind w:left="-65"/>
        <w:jc w:val="center"/>
        <w:rPr>
          <w:rFonts w:ascii="Calibri" w:hAnsi="Calibri" w:cs="Calibri"/>
          <w:color w:val="000000" w:themeColor="text1"/>
          <w:sz w:val="22"/>
          <w:szCs w:val="22"/>
        </w:rPr>
      </w:pPr>
    </w:p>
    <w:p w14:paraId="3E709511" w14:textId="77777777" w:rsidR="00CE1C78" w:rsidRPr="00982C6A" w:rsidRDefault="00CE1C78" w:rsidP="00CE1C78">
      <w:pPr>
        <w:spacing w:line="276" w:lineRule="auto"/>
        <w:ind w:left="-65"/>
        <w:jc w:val="center"/>
        <w:rPr>
          <w:rFonts w:ascii="Calibri" w:hAnsi="Calibri" w:cs="Calibri"/>
          <w:b/>
          <w:color w:val="000000" w:themeColor="text1"/>
          <w:sz w:val="22"/>
          <w:szCs w:val="22"/>
        </w:rPr>
      </w:pPr>
      <w:r w:rsidRPr="00982C6A">
        <w:rPr>
          <w:rFonts w:ascii="Calibri" w:hAnsi="Calibri" w:cs="Calibri"/>
          <w:b/>
          <w:color w:val="000000" w:themeColor="text1"/>
          <w:sz w:val="22"/>
          <w:szCs w:val="22"/>
        </w:rPr>
        <w:t>TREŚĆ UPOWAŻNIENIA</w:t>
      </w:r>
    </w:p>
    <w:p w14:paraId="0013775C" w14:textId="77777777" w:rsidR="00CE1C78" w:rsidRPr="00982C6A" w:rsidRDefault="00CE1C78" w:rsidP="00CE1C78">
      <w:pPr>
        <w:spacing w:line="276" w:lineRule="auto"/>
        <w:ind w:left="-65"/>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982C6A">
        <w:rPr>
          <w:rFonts w:ascii="Calibri" w:hAnsi="Calibri" w:cs="Calibri"/>
          <w:b/>
          <w:color w:val="000000" w:themeColor="text1"/>
          <w:sz w:val="22"/>
          <w:szCs w:val="22"/>
        </w:rPr>
        <w:t>administrator</w:t>
      </w:r>
      <w:r w:rsidRPr="00982C6A">
        <w:rPr>
          <w:rFonts w:ascii="Calibri" w:hAnsi="Calibri" w:cs="Calibri"/>
          <w:color w:val="000000" w:themeColor="text1"/>
          <w:sz w:val="22"/>
          <w:szCs w:val="22"/>
        </w:rPr>
        <w:t xml:space="preserve"> </w:t>
      </w:r>
      <w:r w:rsidRPr="00982C6A">
        <w:rPr>
          <w:rFonts w:ascii="Calibri" w:hAnsi="Calibri" w:cs="Calibri"/>
          <w:b/>
          <w:color w:val="000000" w:themeColor="text1"/>
          <w:sz w:val="22"/>
          <w:szCs w:val="22"/>
        </w:rPr>
        <w:t>upoważnia</w:t>
      </w:r>
      <w:r w:rsidRPr="00982C6A">
        <w:rPr>
          <w:rFonts w:ascii="Calibri" w:hAnsi="Calibri" w:cs="Calibri"/>
          <w:color w:val="000000" w:themeColor="text1"/>
          <w:sz w:val="22"/>
          <w:szCs w:val="22"/>
        </w:rPr>
        <w:t>:</w:t>
      </w:r>
    </w:p>
    <w:p w14:paraId="05D6B128" w14:textId="77777777" w:rsidR="00CE1C78" w:rsidRPr="00982C6A" w:rsidRDefault="00CE1C78" w:rsidP="00CE1C78">
      <w:pPr>
        <w:spacing w:line="276" w:lineRule="auto"/>
        <w:ind w:left="-65"/>
        <w:rPr>
          <w:rFonts w:ascii="Calibri" w:hAnsi="Calibri" w:cs="Calibri"/>
          <w:color w:val="000000" w:themeColor="text1"/>
          <w:sz w:val="22"/>
          <w:szCs w:val="22"/>
        </w:rPr>
      </w:pPr>
    </w:p>
    <w:p w14:paraId="18570FDF" w14:textId="77777777" w:rsidR="00CE1C78" w:rsidRPr="00982C6A" w:rsidRDefault="00CE1C78" w:rsidP="00CE1C78">
      <w:pPr>
        <w:spacing w:line="276" w:lineRule="auto"/>
        <w:ind w:left="1351" w:firstLine="708"/>
        <w:rPr>
          <w:rFonts w:ascii="Calibri" w:hAnsi="Calibri" w:cs="Calibri"/>
          <w:color w:val="000000" w:themeColor="text1"/>
          <w:sz w:val="22"/>
          <w:szCs w:val="22"/>
        </w:rPr>
      </w:pPr>
      <w:r w:rsidRPr="00982C6A">
        <w:rPr>
          <w:rFonts w:ascii="Calibri" w:hAnsi="Calibri" w:cs="Calibri"/>
          <w:color w:val="000000" w:themeColor="text1"/>
          <w:sz w:val="22"/>
          <w:szCs w:val="22"/>
        </w:rPr>
        <w:t>imię: ________________________</w:t>
      </w:r>
      <w:r w:rsidRPr="00982C6A">
        <w:rPr>
          <w:rFonts w:ascii="Calibri" w:hAnsi="Calibri" w:cs="Calibri"/>
          <w:color w:val="000000" w:themeColor="text1"/>
          <w:sz w:val="22"/>
          <w:szCs w:val="22"/>
        </w:rPr>
        <w:softHyphen/>
      </w:r>
      <w:r w:rsidRPr="00982C6A">
        <w:rPr>
          <w:rFonts w:ascii="Calibri" w:hAnsi="Calibri" w:cs="Calibri"/>
          <w:color w:val="000000" w:themeColor="text1"/>
          <w:sz w:val="22"/>
          <w:szCs w:val="22"/>
        </w:rPr>
        <w:softHyphen/>
        <w:t>_______</w:t>
      </w:r>
    </w:p>
    <w:p w14:paraId="5F0891F4" w14:textId="77777777" w:rsidR="00CE1C78" w:rsidRPr="00982C6A" w:rsidRDefault="00CE1C78" w:rsidP="00CE1C78">
      <w:pPr>
        <w:spacing w:line="276" w:lineRule="auto"/>
        <w:ind w:left="1351" w:firstLine="708"/>
        <w:rPr>
          <w:rFonts w:ascii="Calibri" w:hAnsi="Calibri" w:cs="Calibri"/>
          <w:color w:val="000000" w:themeColor="text1"/>
          <w:sz w:val="22"/>
          <w:szCs w:val="22"/>
        </w:rPr>
      </w:pPr>
      <w:r w:rsidRPr="00982C6A">
        <w:rPr>
          <w:rFonts w:ascii="Calibri" w:hAnsi="Calibri" w:cs="Calibri"/>
          <w:color w:val="000000" w:themeColor="text1"/>
          <w:sz w:val="22"/>
          <w:szCs w:val="22"/>
        </w:rPr>
        <w:t>nazwisko: ___________________________</w:t>
      </w:r>
    </w:p>
    <w:p w14:paraId="66D43146" w14:textId="77777777" w:rsidR="00CE1C78" w:rsidRPr="00982C6A" w:rsidRDefault="00CE1C78" w:rsidP="00CE1C78">
      <w:pPr>
        <w:spacing w:line="276" w:lineRule="auto"/>
        <w:ind w:left="1351" w:firstLine="708"/>
        <w:rPr>
          <w:rFonts w:ascii="Calibri" w:hAnsi="Calibri" w:cs="Calibri"/>
          <w:color w:val="000000" w:themeColor="text1"/>
          <w:sz w:val="22"/>
          <w:szCs w:val="22"/>
        </w:rPr>
      </w:pPr>
      <w:r w:rsidRPr="00982C6A">
        <w:rPr>
          <w:rFonts w:ascii="Calibri" w:hAnsi="Calibri" w:cs="Calibri"/>
          <w:color w:val="000000" w:themeColor="text1"/>
          <w:sz w:val="22"/>
          <w:szCs w:val="22"/>
        </w:rPr>
        <w:t>stanowisko: __________________________</w:t>
      </w:r>
    </w:p>
    <w:p w14:paraId="757326D0" w14:textId="77777777" w:rsidR="00CE1C78" w:rsidRPr="00982C6A" w:rsidRDefault="00CE1C78" w:rsidP="00CE1C78">
      <w:pPr>
        <w:spacing w:line="276" w:lineRule="auto"/>
        <w:ind w:left="1351" w:firstLine="708"/>
        <w:rPr>
          <w:rFonts w:ascii="Calibri" w:hAnsi="Calibri" w:cs="Calibri"/>
          <w:color w:val="000000" w:themeColor="text1"/>
          <w:sz w:val="22"/>
          <w:szCs w:val="22"/>
        </w:rPr>
      </w:pPr>
      <w:r w:rsidRPr="00982C6A">
        <w:rPr>
          <w:rFonts w:ascii="Calibri" w:hAnsi="Calibri" w:cs="Calibri"/>
          <w:color w:val="000000" w:themeColor="text1"/>
          <w:sz w:val="22"/>
          <w:szCs w:val="22"/>
        </w:rPr>
        <w:t>komórka organizacyjna:</w:t>
      </w:r>
      <w:r w:rsidRPr="00982C6A">
        <w:rPr>
          <w:rFonts w:ascii="Calibri" w:hAnsi="Calibri" w:cs="Calibri"/>
          <w:color w:val="000000" w:themeColor="text1"/>
          <w:sz w:val="22"/>
          <w:szCs w:val="22"/>
        </w:rPr>
        <w:softHyphen/>
      </w:r>
      <w:r w:rsidRPr="00982C6A">
        <w:rPr>
          <w:rFonts w:ascii="Calibri" w:hAnsi="Calibri" w:cs="Calibri"/>
          <w:color w:val="000000" w:themeColor="text1"/>
          <w:sz w:val="22"/>
          <w:szCs w:val="22"/>
        </w:rPr>
        <w:softHyphen/>
      </w:r>
      <w:r w:rsidRPr="00982C6A">
        <w:rPr>
          <w:rFonts w:ascii="Calibri" w:hAnsi="Calibri" w:cs="Calibri"/>
          <w:color w:val="000000" w:themeColor="text1"/>
          <w:sz w:val="22"/>
          <w:szCs w:val="22"/>
        </w:rPr>
        <w:softHyphen/>
      </w:r>
      <w:r w:rsidRPr="00982C6A">
        <w:rPr>
          <w:rFonts w:ascii="Calibri" w:hAnsi="Calibri" w:cs="Calibri"/>
          <w:color w:val="000000" w:themeColor="text1"/>
          <w:sz w:val="22"/>
          <w:szCs w:val="22"/>
        </w:rPr>
        <w:softHyphen/>
      </w:r>
      <w:r w:rsidRPr="00982C6A">
        <w:rPr>
          <w:rFonts w:ascii="Calibri" w:hAnsi="Calibri" w:cs="Calibri"/>
          <w:color w:val="000000" w:themeColor="text1"/>
          <w:sz w:val="22"/>
          <w:szCs w:val="22"/>
        </w:rPr>
        <w:softHyphen/>
        <w:t>__________________</w:t>
      </w:r>
    </w:p>
    <w:p w14:paraId="5DA4F857" w14:textId="77777777" w:rsidR="00CE1C78" w:rsidRPr="00982C6A" w:rsidRDefault="00CE1C78" w:rsidP="00CE1C78">
      <w:pPr>
        <w:spacing w:line="276" w:lineRule="auto"/>
        <w:rPr>
          <w:rFonts w:ascii="Calibri" w:hAnsi="Calibri" w:cs="Calibri"/>
          <w:color w:val="000000" w:themeColor="text1"/>
          <w:sz w:val="22"/>
          <w:szCs w:val="22"/>
        </w:rPr>
      </w:pPr>
    </w:p>
    <w:p w14:paraId="1CD80856" w14:textId="77777777" w:rsidR="00CE1C78" w:rsidRPr="00982C6A" w:rsidRDefault="00CE1C78" w:rsidP="00CE1C78">
      <w:pPr>
        <w:spacing w:line="276" w:lineRule="auto"/>
        <w:ind w:left="-65"/>
        <w:jc w:val="both"/>
        <w:rPr>
          <w:rFonts w:ascii="Calibri" w:hAnsi="Calibri" w:cs="Calibri"/>
          <w:b/>
          <w:bCs/>
          <w:color w:val="000000" w:themeColor="text1"/>
          <w:sz w:val="22"/>
          <w:szCs w:val="22"/>
        </w:rPr>
      </w:pPr>
      <w:r w:rsidRPr="00982C6A">
        <w:rPr>
          <w:rFonts w:ascii="Calibri" w:hAnsi="Calibri" w:cs="Calibri"/>
          <w:color w:val="000000" w:themeColor="text1"/>
          <w:sz w:val="22"/>
          <w:szCs w:val="22"/>
        </w:rPr>
        <w:t>do przetwarzania danych osobowych, których administratorem w rozumieniu art. 4 pkt 7 RODO jest</w:t>
      </w:r>
      <w:r w:rsidRPr="00982C6A">
        <w:rPr>
          <w:rStyle w:val="Pogrubienie"/>
          <w:rFonts w:ascii="Calibri" w:hAnsi="Calibri" w:cs="Calibri"/>
          <w:color w:val="000000" w:themeColor="text1"/>
          <w:sz w:val="22"/>
          <w:szCs w:val="22"/>
        </w:rPr>
        <w:t xml:space="preserve"> </w:t>
      </w:r>
      <w:r w:rsidRPr="00982C6A">
        <w:rPr>
          <w:rStyle w:val="Pogrubienie"/>
          <w:rFonts w:ascii="Calibri" w:hAnsi="Calibri" w:cs="Calibri"/>
          <w:bCs/>
          <w:color w:val="000000" w:themeColor="text1"/>
          <w:sz w:val="22"/>
          <w:szCs w:val="22"/>
        </w:rPr>
        <w:t xml:space="preserve">Instytut „Centrum Zdrowia Matki Polki” w Łodzi </w:t>
      </w:r>
      <w:r w:rsidRPr="00982C6A">
        <w:rPr>
          <w:rFonts w:ascii="Calibri" w:hAnsi="Calibri" w:cs="Calibri"/>
          <w:color w:val="000000" w:themeColor="text1"/>
          <w:sz w:val="22"/>
          <w:szCs w:val="22"/>
        </w:rPr>
        <w:t>lub które zostały powierzone</w:t>
      </w:r>
      <w:r w:rsidRPr="00982C6A">
        <w:rPr>
          <w:rFonts w:ascii="Calibri" w:hAnsi="Calibri" w:cs="Calibri"/>
          <w:b/>
          <w:bCs/>
          <w:color w:val="000000" w:themeColor="text1"/>
          <w:sz w:val="22"/>
          <w:szCs w:val="22"/>
        </w:rPr>
        <w:t xml:space="preserve"> </w:t>
      </w:r>
      <w:r w:rsidRPr="00982C6A">
        <w:rPr>
          <w:rStyle w:val="Pogrubienie"/>
          <w:rFonts w:ascii="Calibri" w:hAnsi="Calibri" w:cs="Calibri"/>
          <w:bCs/>
          <w:color w:val="000000" w:themeColor="text1"/>
          <w:sz w:val="22"/>
          <w:szCs w:val="22"/>
        </w:rPr>
        <w:t xml:space="preserve">Instytutowi „Centrum Zdrowia Matki Polki” w Łodzi </w:t>
      </w:r>
      <w:r w:rsidRPr="00982C6A">
        <w:rPr>
          <w:rFonts w:ascii="Calibri" w:hAnsi="Calibri" w:cs="Calibri"/>
          <w:color w:val="000000" w:themeColor="text1"/>
          <w:sz w:val="22"/>
          <w:szCs w:val="22"/>
        </w:rPr>
        <w:t>do przetwarzania</w:t>
      </w:r>
      <w:r w:rsidRPr="00982C6A">
        <w:rPr>
          <w:rFonts w:ascii="Calibri" w:hAnsi="Calibri" w:cs="Calibri"/>
          <w:b/>
          <w:bCs/>
          <w:color w:val="000000" w:themeColor="text1"/>
          <w:sz w:val="22"/>
          <w:szCs w:val="22"/>
        </w:rPr>
        <w:t>.</w:t>
      </w:r>
    </w:p>
    <w:p w14:paraId="26C47FD8" w14:textId="77777777" w:rsidR="00CE1C78" w:rsidRPr="00982C6A" w:rsidRDefault="00CE1C78" w:rsidP="00CE1C78">
      <w:pPr>
        <w:spacing w:line="276" w:lineRule="auto"/>
        <w:ind w:left="-65"/>
        <w:jc w:val="both"/>
        <w:rPr>
          <w:rFonts w:ascii="Calibri" w:hAnsi="Calibri" w:cs="Calibri"/>
          <w:color w:val="000000" w:themeColor="text1"/>
          <w:sz w:val="22"/>
          <w:szCs w:val="22"/>
        </w:rPr>
      </w:pPr>
    </w:p>
    <w:p w14:paraId="5B694893" w14:textId="77777777" w:rsidR="00CE1C78" w:rsidRPr="00982C6A" w:rsidRDefault="00CE1C78" w:rsidP="00CE1C78">
      <w:pPr>
        <w:spacing w:line="276" w:lineRule="auto"/>
        <w:ind w:left="-65"/>
        <w:jc w:val="both"/>
        <w:rPr>
          <w:rFonts w:ascii="Calibri" w:hAnsi="Calibri" w:cs="Calibri"/>
          <w:color w:val="000000" w:themeColor="text1"/>
          <w:sz w:val="22"/>
          <w:szCs w:val="22"/>
        </w:rPr>
      </w:pPr>
      <w:r w:rsidRPr="00982C6A">
        <w:rPr>
          <w:rFonts w:ascii="Calibri" w:hAnsi="Calibri" w:cs="Calibri"/>
          <w:color w:val="000000" w:themeColor="text1"/>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982C6A" w:rsidRDefault="00CE1C78" w:rsidP="00CE1C78">
      <w:pPr>
        <w:spacing w:line="276" w:lineRule="auto"/>
        <w:jc w:val="both"/>
        <w:rPr>
          <w:rFonts w:ascii="Calibri" w:hAnsi="Calibri" w:cs="Calibri"/>
          <w:color w:val="000000" w:themeColor="text1"/>
          <w:sz w:val="22"/>
          <w:szCs w:val="22"/>
        </w:rPr>
      </w:pPr>
    </w:p>
    <w:p w14:paraId="5E24283C" w14:textId="77777777" w:rsidR="00CE1C78" w:rsidRPr="00982C6A" w:rsidRDefault="00CE1C78" w:rsidP="00CE1C78">
      <w:pPr>
        <w:spacing w:line="276" w:lineRule="auto"/>
        <w:ind w:left="-65"/>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Upoważnienie traci ważność z chwilą jego cofnięcia, wydania nowego upoważnienia lub ustania stosunku umownego wiążącego upoważnionego z </w:t>
      </w:r>
      <w:r w:rsidRPr="00982C6A">
        <w:rPr>
          <w:rStyle w:val="Pogrubienie"/>
          <w:rFonts w:ascii="Calibri" w:hAnsi="Calibri" w:cs="Calibri"/>
          <w:bCs/>
          <w:color w:val="000000" w:themeColor="text1"/>
          <w:sz w:val="22"/>
          <w:szCs w:val="22"/>
        </w:rPr>
        <w:t>Instytutem „Centrum Zdrowia Matki Polki” w Łodzi</w:t>
      </w:r>
      <w:r w:rsidRPr="00982C6A">
        <w:rPr>
          <w:rFonts w:ascii="Calibri" w:hAnsi="Calibri" w:cs="Calibri"/>
          <w:color w:val="000000" w:themeColor="text1"/>
          <w:sz w:val="22"/>
          <w:szCs w:val="22"/>
        </w:rPr>
        <w:t>.</w:t>
      </w:r>
    </w:p>
    <w:p w14:paraId="2C286987" w14:textId="77777777" w:rsidR="00CE1C78" w:rsidRPr="00982C6A" w:rsidRDefault="00CE1C78" w:rsidP="00CE1C78">
      <w:pPr>
        <w:spacing w:line="276" w:lineRule="auto"/>
        <w:ind w:left="-65"/>
        <w:jc w:val="both"/>
        <w:rPr>
          <w:rFonts w:ascii="Calibri" w:hAnsi="Calibri" w:cs="Calibri"/>
          <w:color w:val="000000" w:themeColor="text1"/>
          <w:sz w:val="22"/>
          <w:szCs w:val="22"/>
        </w:rPr>
      </w:pPr>
    </w:p>
    <w:p w14:paraId="256530D1" w14:textId="77777777" w:rsidR="00CE1C78" w:rsidRPr="00982C6A" w:rsidRDefault="00CE1C78" w:rsidP="00CE1C78">
      <w:pPr>
        <w:spacing w:line="276" w:lineRule="auto"/>
        <w:ind w:left="-65"/>
        <w:jc w:val="both"/>
        <w:rPr>
          <w:rFonts w:ascii="Calibri" w:hAnsi="Calibri" w:cs="Calibri"/>
          <w:color w:val="000000" w:themeColor="text1"/>
          <w:sz w:val="22"/>
          <w:szCs w:val="22"/>
        </w:rPr>
      </w:pPr>
    </w:p>
    <w:p w14:paraId="360E946C" w14:textId="77777777" w:rsidR="00CE1C78" w:rsidRPr="00982C6A" w:rsidRDefault="00CE1C78" w:rsidP="00CE1C78">
      <w:pPr>
        <w:spacing w:line="276" w:lineRule="auto"/>
        <w:ind w:left="-65"/>
        <w:jc w:val="right"/>
        <w:rPr>
          <w:rFonts w:ascii="Calibri" w:hAnsi="Calibri" w:cs="Calibri"/>
          <w:color w:val="000000" w:themeColor="text1"/>
          <w:sz w:val="22"/>
          <w:szCs w:val="22"/>
        </w:rPr>
      </w:pPr>
    </w:p>
    <w:p w14:paraId="6860CC8C" w14:textId="77777777" w:rsidR="00CE1C78" w:rsidRPr="00982C6A" w:rsidRDefault="00CE1C78" w:rsidP="00CE1C78">
      <w:pPr>
        <w:spacing w:line="276" w:lineRule="auto"/>
        <w:ind w:left="-65"/>
        <w:jc w:val="right"/>
        <w:rPr>
          <w:rFonts w:ascii="Calibri" w:hAnsi="Calibri" w:cs="Calibri"/>
          <w:color w:val="000000" w:themeColor="text1"/>
          <w:sz w:val="22"/>
          <w:szCs w:val="22"/>
        </w:rPr>
      </w:pPr>
      <w:r w:rsidRPr="00982C6A">
        <w:rPr>
          <w:rFonts w:ascii="Calibri" w:hAnsi="Calibri" w:cs="Calibri"/>
          <w:color w:val="000000" w:themeColor="text1"/>
          <w:sz w:val="22"/>
          <w:szCs w:val="22"/>
        </w:rPr>
        <w:t xml:space="preserve">  ____________________________________</w:t>
      </w:r>
    </w:p>
    <w:p w14:paraId="6494047A" w14:textId="77777777" w:rsidR="00CE1C78" w:rsidRPr="00982C6A" w:rsidRDefault="00CE1C78" w:rsidP="00CE1C78">
      <w:pPr>
        <w:spacing w:line="276" w:lineRule="auto"/>
        <w:ind w:left="4183" w:firstLine="773"/>
        <w:jc w:val="center"/>
        <w:rPr>
          <w:rFonts w:ascii="Calibri" w:hAnsi="Calibri" w:cs="Calibri"/>
          <w:color w:val="000000" w:themeColor="text1"/>
          <w:sz w:val="22"/>
          <w:szCs w:val="22"/>
        </w:rPr>
      </w:pPr>
      <w:r w:rsidRPr="00982C6A">
        <w:rPr>
          <w:rFonts w:ascii="Calibri" w:hAnsi="Calibri" w:cs="Calibri"/>
          <w:color w:val="000000" w:themeColor="text1"/>
          <w:sz w:val="22"/>
          <w:szCs w:val="22"/>
        </w:rPr>
        <w:t xml:space="preserve">    Data, podpis i pieczątka Dyrektora ICZMP</w:t>
      </w:r>
    </w:p>
    <w:p w14:paraId="1D7CB28F" w14:textId="77777777" w:rsidR="00CE1C78" w:rsidRPr="00982C6A" w:rsidRDefault="00CE1C78" w:rsidP="00CE1C78">
      <w:pPr>
        <w:spacing w:line="276" w:lineRule="auto"/>
        <w:rPr>
          <w:rFonts w:ascii="Calibri" w:hAnsi="Calibri" w:cs="Calibri"/>
          <w:color w:val="000000" w:themeColor="text1"/>
          <w:sz w:val="22"/>
          <w:szCs w:val="22"/>
        </w:rPr>
      </w:pPr>
    </w:p>
    <w:p w14:paraId="53DAE38D" w14:textId="77777777" w:rsidR="00CE1C78" w:rsidRPr="00982C6A" w:rsidRDefault="00CE1C78" w:rsidP="00CE1C78">
      <w:pPr>
        <w:spacing w:line="276" w:lineRule="auto"/>
        <w:ind w:left="-65"/>
        <w:rPr>
          <w:rFonts w:ascii="Calibri" w:hAnsi="Calibri" w:cs="Calibri"/>
          <w:color w:val="000000" w:themeColor="text1"/>
          <w:sz w:val="22"/>
          <w:szCs w:val="22"/>
        </w:rPr>
      </w:pPr>
    </w:p>
    <w:p w14:paraId="0F587CA1" w14:textId="77777777" w:rsidR="00CE1C78" w:rsidRPr="00982C6A" w:rsidRDefault="00CE1C78" w:rsidP="00CE1C78">
      <w:pPr>
        <w:spacing w:line="276" w:lineRule="auto"/>
        <w:ind w:left="-65"/>
        <w:rPr>
          <w:rFonts w:ascii="Calibri" w:hAnsi="Calibri" w:cs="Calibri"/>
          <w:color w:val="000000" w:themeColor="text1"/>
          <w:sz w:val="22"/>
          <w:szCs w:val="22"/>
        </w:rPr>
      </w:pPr>
      <w:r w:rsidRPr="00982C6A">
        <w:rPr>
          <w:rFonts w:ascii="Calibri" w:hAnsi="Calibri" w:cs="Calibri"/>
          <w:color w:val="000000" w:themeColor="text1"/>
          <w:sz w:val="22"/>
          <w:szCs w:val="22"/>
        </w:rPr>
        <w:t>Potwierdzam otrzymanie niniejszego upoważnienia.</w:t>
      </w:r>
    </w:p>
    <w:p w14:paraId="50B1EF40" w14:textId="77777777" w:rsidR="00CE1C78" w:rsidRPr="00982C6A" w:rsidRDefault="00CE1C78" w:rsidP="00CE1C78">
      <w:pPr>
        <w:spacing w:line="276" w:lineRule="auto"/>
        <w:rPr>
          <w:rFonts w:ascii="Calibri" w:hAnsi="Calibri" w:cs="Calibri"/>
          <w:color w:val="000000" w:themeColor="text1"/>
          <w:sz w:val="22"/>
          <w:szCs w:val="22"/>
        </w:rPr>
      </w:pPr>
    </w:p>
    <w:p w14:paraId="55343E05" w14:textId="77777777" w:rsidR="00CE1C78" w:rsidRPr="00982C6A" w:rsidRDefault="00CE1C78" w:rsidP="00CE1C78">
      <w:pPr>
        <w:spacing w:line="276" w:lineRule="auto"/>
        <w:ind w:left="-65"/>
        <w:rPr>
          <w:rFonts w:ascii="Calibri" w:hAnsi="Calibri" w:cs="Calibri"/>
          <w:color w:val="000000" w:themeColor="text1"/>
          <w:sz w:val="22"/>
          <w:szCs w:val="22"/>
        </w:rPr>
      </w:pPr>
      <w:r w:rsidRPr="00982C6A">
        <w:rPr>
          <w:rFonts w:ascii="Calibri" w:hAnsi="Calibri" w:cs="Calibri"/>
          <w:color w:val="000000" w:themeColor="text1"/>
          <w:sz w:val="22"/>
          <w:szCs w:val="22"/>
        </w:rPr>
        <w:t>___________________________________</w:t>
      </w:r>
    </w:p>
    <w:p w14:paraId="503C2281" w14:textId="77777777" w:rsidR="00CE1C78" w:rsidRPr="00982C6A" w:rsidRDefault="00CE1C78" w:rsidP="00CE1C78">
      <w:pPr>
        <w:rPr>
          <w:rFonts w:ascii="Calibri" w:hAnsi="Calibri" w:cs="Calibri"/>
          <w:color w:val="000000" w:themeColor="text1"/>
          <w:sz w:val="22"/>
          <w:szCs w:val="22"/>
        </w:rPr>
      </w:pPr>
      <w:r w:rsidRPr="00982C6A">
        <w:rPr>
          <w:rFonts w:ascii="Calibri" w:hAnsi="Calibri" w:cs="Calibri"/>
          <w:color w:val="000000" w:themeColor="text1"/>
          <w:sz w:val="22"/>
          <w:szCs w:val="22"/>
        </w:rPr>
        <w:t xml:space="preserve">         Data i podpis osoby upoważnionej </w:t>
      </w:r>
    </w:p>
    <w:p w14:paraId="2E047CCA" w14:textId="77777777" w:rsidR="00CE1C78" w:rsidRPr="00982C6A" w:rsidRDefault="00CE1C78" w:rsidP="00CE1C78">
      <w:pPr>
        <w:pStyle w:val="Tekstpodstawowy"/>
        <w:spacing w:line="360" w:lineRule="auto"/>
        <w:rPr>
          <w:rFonts w:ascii="Calibri" w:hAnsi="Calibri" w:cs="Calibri"/>
          <w:color w:val="000000" w:themeColor="text1"/>
          <w:sz w:val="22"/>
          <w:szCs w:val="22"/>
        </w:rPr>
      </w:pPr>
    </w:p>
    <w:p w14:paraId="7D34279F" w14:textId="77777777" w:rsidR="00CE1C78" w:rsidRPr="00982C6A" w:rsidRDefault="00CE1C78" w:rsidP="00CE1C78">
      <w:pPr>
        <w:pStyle w:val="Tekstpodstawowy"/>
        <w:spacing w:line="360" w:lineRule="auto"/>
        <w:rPr>
          <w:rFonts w:ascii="Calibri" w:hAnsi="Calibri" w:cs="Calibri"/>
          <w:color w:val="000000" w:themeColor="text1"/>
          <w:sz w:val="22"/>
          <w:szCs w:val="22"/>
        </w:rPr>
      </w:pPr>
      <w:r w:rsidRPr="00982C6A">
        <w:rPr>
          <w:rFonts w:ascii="Calibri" w:hAnsi="Calibri" w:cs="Calibri"/>
          <w:color w:val="000000" w:themeColor="text1"/>
          <w:sz w:val="22"/>
          <w:szCs w:val="22"/>
        </w:rPr>
        <w:br w:type="page"/>
      </w:r>
      <w:r w:rsidRPr="00982C6A">
        <w:rPr>
          <w:rFonts w:ascii="Calibri" w:hAnsi="Calibri" w:cs="Calibri"/>
          <w:color w:val="000000" w:themeColor="text1"/>
          <w:sz w:val="22"/>
          <w:szCs w:val="22"/>
        </w:rPr>
        <w:lastRenderedPageBreak/>
        <w:t>Załącznik nr 2 do umowy</w:t>
      </w:r>
    </w:p>
    <w:p w14:paraId="54E10196" w14:textId="77777777" w:rsidR="00CE1C78" w:rsidRPr="00982C6A" w:rsidRDefault="00CE1C78" w:rsidP="00CE1C78">
      <w:pPr>
        <w:spacing w:line="276" w:lineRule="auto"/>
        <w:ind w:left="-65"/>
        <w:jc w:val="right"/>
        <w:rPr>
          <w:rFonts w:ascii="Calibri" w:hAnsi="Calibri" w:cs="Calibri"/>
          <w:color w:val="000000" w:themeColor="text1"/>
          <w:sz w:val="22"/>
          <w:szCs w:val="22"/>
        </w:rPr>
      </w:pPr>
      <w:r w:rsidRPr="00982C6A">
        <w:rPr>
          <w:rFonts w:ascii="Calibri" w:hAnsi="Calibri" w:cs="Calibri"/>
          <w:color w:val="000000" w:themeColor="text1"/>
          <w:sz w:val="22"/>
          <w:szCs w:val="22"/>
        </w:rPr>
        <w:t>Łódź, ……………………………….</w:t>
      </w:r>
    </w:p>
    <w:p w14:paraId="5706B6E0" w14:textId="77777777" w:rsidR="00CE1C78" w:rsidRPr="00982C6A" w:rsidRDefault="00CE1C78" w:rsidP="00CE1C78">
      <w:pPr>
        <w:spacing w:line="276" w:lineRule="auto"/>
        <w:rPr>
          <w:rFonts w:ascii="Calibri" w:hAnsi="Calibri" w:cs="Calibri"/>
          <w:color w:val="000000" w:themeColor="text1"/>
          <w:sz w:val="22"/>
          <w:szCs w:val="22"/>
        </w:rPr>
      </w:pPr>
      <w:r w:rsidRPr="00982C6A">
        <w:rPr>
          <w:rFonts w:ascii="Calibri" w:hAnsi="Calibri" w:cs="Calibri"/>
          <w:color w:val="000000" w:themeColor="text1"/>
          <w:sz w:val="22"/>
          <w:szCs w:val="22"/>
        </w:rPr>
        <w:t xml:space="preserve">imię: </w:t>
      </w:r>
      <w:r w:rsidRPr="00982C6A">
        <w:rPr>
          <w:rFonts w:ascii="Calibri" w:hAnsi="Calibri" w:cs="Calibri"/>
          <w:color w:val="000000" w:themeColor="text1"/>
          <w:sz w:val="22"/>
          <w:szCs w:val="22"/>
        </w:rPr>
        <w:softHyphen/>
        <w:t>____________________</w:t>
      </w:r>
    </w:p>
    <w:p w14:paraId="37A291FB" w14:textId="77777777" w:rsidR="00CE1C78" w:rsidRPr="00982C6A" w:rsidRDefault="00CE1C78" w:rsidP="00CE1C78">
      <w:pPr>
        <w:spacing w:line="276" w:lineRule="auto"/>
        <w:rPr>
          <w:rFonts w:ascii="Calibri" w:hAnsi="Calibri" w:cs="Calibri"/>
          <w:color w:val="000000" w:themeColor="text1"/>
          <w:sz w:val="22"/>
          <w:szCs w:val="22"/>
        </w:rPr>
      </w:pPr>
      <w:r w:rsidRPr="00982C6A">
        <w:rPr>
          <w:rFonts w:ascii="Calibri" w:hAnsi="Calibri" w:cs="Calibri"/>
          <w:color w:val="000000" w:themeColor="text1"/>
          <w:sz w:val="22"/>
          <w:szCs w:val="22"/>
        </w:rPr>
        <w:t>nazwisko: ____________________</w:t>
      </w:r>
    </w:p>
    <w:p w14:paraId="72C72585" w14:textId="77777777" w:rsidR="00CE1C78" w:rsidRPr="00982C6A" w:rsidRDefault="00CE1C78" w:rsidP="00CE1C78">
      <w:pPr>
        <w:spacing w:line="276" w:lineRule="auto"/>
        <w:rPr>
          <w:rFonts w:ascii="Calibri" w:hAnsi="Calibri" w:cs="Calibri"/>
          <w:color w:val="000000" w:themeColor="text1"/>
          <w:sz w:val="22"/>
          <w:szCs w:val="22"/>
        </w:rPr>
      </w:pPr>
      <w:r w:rsidRPr="00982C6A">
        <w:rPr>
          <w:rFonts w:ascii="Calibri" w:hAnsi="Calibri" w:cs="Calibri"/>
          <w:color w:val="000000" w:themeColor="text1"/>
          <w:sz w:val="22"/>
          <w:szCs w:val="22"/>
        </w:rPr>
        <w:t>stanowisko: ____________________</w:t>
      </w:r>
    </w:p>
    <w:p w14:paraId="5CF74943" w14:textId="77777777" w:rsidR="00CE1C78" w:rsidRPr="00982C6A" w:rsidRDefault="00CE1C78" w:rsidP="00CE1C78">
      <w:pPr>
        <w:spacing w:line="276" w:lineRule="auto"/>
        <w:rPr>
          <w:rFonts w:ascii="Calibri" w:hAnsi="Calibri" w:cs="Calibri"/>
          <w:color w:val="000000" w:themeColor="text1"/>
          <w:sz w:val="22"/>
          <w:szCs w:val="22"/>
        </w:rPr>
      </w:pPr>
      <w:r w:rsidRPr="00982C6A">
        <w:rPr>
          <w:rFonts w:ascii="Calibri" w:hAnsi="Calibri" w:cs="Calibri"/>
          <w:color w:val="000000" w:themeColor="text1"/>
          <w:sz w:val="22"/>
          <w:szCs w:val="22"/>
        </w:rPr>
        <w:t>komórka organizacyjna: ____________________</w:t>
      </w:r>
    </w:p>
    <w:p w14:paraId="15C28967" w14:textId="77777777" w:rsidR="00CE1C78" w:rsidRPr="00982C6A" w:rsidRDefault="00CE1C78" w:rsidP="00CE1C78">
      <w:pPr>
        <w:spacing w:line="276" w:lineRule="auto"/>
        <w:ind w:left="-65"/>
        <w:jc w:val="right"/>
        <w:rPr>
          <w:rFonts w:ascii="Calibri" w:hAnsi="Calibri" w:cs="Calibri"/>
          <w:color w:val="000000" w:themeColor="text1"/>
          <w:sz w:val="22"/>
          <w:szCs w:val="22"/>
        </w:rPr>
      </w:pPr>
    </w:p>
    <w:p w14:paraId="631DE3C5" w14:textId="77777777" w:rsidR="00CE1C78" w:rsidRPr="00982C6A" w:rsidRDefault="00CE1C78" w:rsidP="00CE1C78">
      <w:pPr>
        <w:spacing w:line="276" w:lineRule="auto"/>
        <w:ind w:left="-65"/>
        <w:jc w:val="right"/>
        <w:rPr>
          <w:rFonts w:ascii="Calibri" w:hAnsi="Calibri" w:cs="Calibri"/>
          <w:color w:val="000000" w:themeColor="text1"/>
          <w:sz w:val="22"/>
          <w:szCs w:val="22"/>
        </w:rPr>
      </w:pPr>
    </w:p>
    <w:p w14:paraId="0CB7F4FB"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Fonts w:ascii="Calibri" w:hAnsi="Calibri" w:cs="Calibri"/>
          <w:b/>
          <w:color w:val="000000" w:themeColor="text1"/>
          <w:sz w:val="22"/>
          <w:szCs w:val="22"/>
        </w:rPr>
        <w:t>OŚWIADCZENIE</w:t>
      </w:r>
    </w:p>
    <w:p w14:paraId="083DF0B1"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Fonts w:ascii="Calibri" w:hAnsi="Calibri" w:cs="Calibri"/>
          <w:color w:val="000000" w:themeColor="text1"/>
          <w:sz w:val="22"/>
          <w:szCs w:val="22"/>
        </w:rPr>
        <w:t>o zachowaniu danych osobowych w poufności w</w:t>
      </w:r>
    </w:p>
    <w:p w14:paraId="4B476FEC"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Style w:val="Pogrubienie"/>
          <w:rFonts w:ascii="Calibri" w:hAnsi="Calibri" w:cs="Calibri"/>
          <w:color w:val="000000" w:themeColor="text1"/>
          <w:sz w:val="22"/>
          <w:szCs w:val="22"/>
        </w:rPr>
        <w:t>Instytucie „Centrum Zdrowia Matki Polki” w Łodzi</w:t>
      </w:r>
    </w:p>
    <w:p w14:paraId="0E9D7E5D" w14:textId="77777777" w:rsidR="00CE1C78" w:rsidRPr="00982C6A" w:rsidRDefault="00CE1C78" w:rsidP="00CE1C78">
      <w:pPr>
        <w:spacing w:line="276" w:lineRule="auto"/>
        <w:ind w:left="-65"/>
        <w:jc w:val="center"/>
        <w:rPr>
          <w:rFonts w:ascii="Calibri" w:hAnsi="Calibri" w:cs="Calibri"/>
          <w:color w:val="000000" w:themeColor="text1"/>
          <w:sz w:val="22"/>
          <w:szCs w:val="22"/>
        </w:rPr>
      </w:pPr>
      <w:r w:rsidRPr="00982C6A">
        <w:rPr>
          <w:rFonts w:ascii="Calibri" w:hAnsi="Calibri" w:cs="Calibri"/>
          <w:color w:val="000000" w:themeColor="text1"/>
          <w:sz w:val="22"/>
          <w:szCs w:val="22"/>
        </w:rPr>
        <w:t>(dalej „administrator”)</w:t>
      </w:r>
    </w:p>
    <w:p w14:paraId="4B057027" w14:textId="77777777" w:rsidR="00CE1C78" w:rsidRPr="00982C6A" w:rsidRDefault="00CE1C78" w:rsidP="00CE1C78">
      <w:pPr>
        <w:spacing w:line="276" w:lineRule="auto"/>
        <w:rPr>
          <w:rFonts w:ascii="Calibri" w:hAnsi="Calibri" w:cs="Calibri"/>
          <w:color w:val="000000" w:themeColor="text1"/>
          <w:sz w:val="22"/>
          <w:szCs w:val="22"/>
        </w:rPr>
      </w:pPr>
    </w:p>
    <w:p w14:paraId="2AAC751E" w14:textId="77777777" w:rsidR="00CE1C78" w:rsidRPr="00982C6A" w:rsidRDefault="00CE1C78" w:rsidP="00CE1C78">
      <w:pPr>
        <w:spacing w:line="276" w:lineRule="auto"/>
        <w:ind w:left="-65"/>
        <w:jc w:val="center"/>
        <w:rPr>
          <w:rFonts w:ascii="Calibri" w:hAnsi="Calibri" w:cs="Calibri"/>
          <w:b/>
          <w:color w:val="000000" w:themeColor="text1"/>
          <w:sz w:val="22"/>
          <w:szCs w:val="22"/>
        </w:rPr>
      </w:pPr>
      <w:r w:rsidRPr="00982C6A">
        <w:rPr>
          <w:rFonts w:ascii="Calibri" w:hAnsi="Calibri" w:cs="Calibri"/>
          <w:b/>
          <w:color w:val="000000" w:themeColor="text1"/>
          <w:sz w:val="22"/>
          <w:szCs w:val="22"/>
        </w:rPr>
        <w:t>TREŚĆ OŚWIADCZENIA</w:t>
      </w:r>
    </w:p>
    <w:p w14:paraId="3515B76C" w14:textId="77777777" w:rsidR="00CE1C78" w:rsidRPr="00982C6A" w:rsidRDefault="00CE1C78" w:rsidP="00CE1C78">
      <w:pPr>
        <w:spacing w:line="276" w:lineRule="auto"/>
        <w:ind w:left="-65"/>
        <w:jc w:val="both"/>
        <w:rPr>
          <w:rFonts w:ascii="Calibri" w:hAnsi="Calibri" w:cs="Calibri"/>
          <w:color w:val="000000" w:themeColor="text1"/>
          <w:sz w:val="22"/>
          <w:szCs w:val="22"/>
        </w:rPr>
      </w:pPr>
      <w:r w:rsidRPr="00982C6A">
        <w:rPr>
          <w:rFonts w:ascii="Calibri" w:hAnsi="Calibri" w:cs="Calibri"/>
          <w:color w:val="000000" w:themeColor="text1"/>
          <w:sz w:val="22"/>
          <w:szCs w:val="22"/>
        </w:rPr>
        <w:t>W związku z dopuszczeniem do przetwarzania danych osobowych oświadczam, że:</w:t>
      </w:r>
    </w:p>
    <w:p w14:paraId="1D2A7491"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Zachowam w tajemnicy dane osobowe oraz sposoby ich zabezpieczeń, do których uzyskam dostęp w trakcie współpracy z administratorem, jak i po jej zakończeniu.</w:t>
      </w:r>
    </w:p>
    <w:p w14:paraId="3424CE00"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bookmarkStart w:id="4" w:name="_Hlk511479353"/>
      <w:r w:rsidRPr="00982C6A">
        <w:rPr>
          <w:rFonts w:ascii="Calibri" w:hAnsi="Calibri" w:cs="Calibri"/>
          <w:color w:val="000000" w:themeColor="text1"/>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W razie uzyskania nieuprawnionego dostępu do danych osobowych lub wykrycia incydentu godzącego w bezpieczeństwo danych osobowych, zobowiązuję się powiadomić o tym bezpośredniego przełożonego</w:t>
      </w:r>
      <w:bookmarkEnd w:id="4"/>
      <w:r w:rsidRPr="00982C6A">
        <w:rPr>
          <w:rFonts w:ascii="Calibri" w:hAnsi="Calibri" w:cs="Calibri"/>
          <w:color w:val="000000" w:themeColor="text1"/>
          <w:sz w:val="22"/>
          <w:szCs w:val="22"/>
        </w:rPr>
        <w:t>, Sekcję Informatyki lub Inspektora Ochrony Danych (e-mail: iod@iczmp.edu.pl).</w:t>
      </w:r>
    </w:p>
    <w:p w14:paraId="25A7E12D"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982C6A" w:rsidRDefault="00CE1C78" w:rsidP="00CE1C78">
      <w:pPr>
        <w:pStyle w:val="Akapitzlist"/>
        <w:numPr>
          <w:ilvl w:val="0"/>
          <w:numId w:val="28"/>
        </w:numPr>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982C6A" w:rsidRDefault="00CE1C78" w:rsidP="00CE1C78">
      <w:pPr>
        <w:spacing w:line="276" w:lineRule="auto"/>
        <w:jc w:val="both"/>
        <w:rPr>
          <w:rFonts w:ascii="Calibri" w:hAnsi="Calibri" w:cs="Calibri"/>
          <w:color w:val="000000" w:themeColor="text1"/>
          <w:sz w:val="22"/>
          <w:szCs w:val="22"/>
        </w:rPr>
      </w:pPr>
    </w:p>
    <w:p w14:paraId="23483BFA" w14:textId="77777777" w:rsidR="00CE1C78" w:rsidRPr="00982C6A" w:rsidRDefault="00CE1C78" w:rsidP="00CE1C78">
      <w:pPr>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Oświadczam, że treść niniejszego oświadczenia jest mi znana i zobowiązuję się do jego przestrzegania.</w:t>
      </w:r>
    </w:p>
    <w:p w14:paraId="2531BCAA" w14:textId="77777777" w:rsidR="00CE1C78" w:rsidRPr="00982C6A" w:rsidRDefault="00CE1C78" w:rsidP="00CE1C78">
      <w:pPr>
        <w:spacing w:line="276" w:lineRule="auto"/>
        <w:jc w:val="both"/>
        <w:rPr>
          <w:rFonts w:ascii="Calibri" w:hAnsi="Calibri" w:cs="Calibri"/>
          <w:color w:val="000000" w:themeColor="text1"/>
          <w:sz w:val="22"/>
          <w:szCs w:val="22"/>
        </w:rPr>
      </w:pPr>
    </w:p>
    <w:p w14:paraId="001F8D3E" w14:textId="77777777" w:rsidR="00CE1C78" w:rsidRPr="00982C6A" w:rsidRDefault="00CE1C78" w:rsidP="00CE1C78">
      <w:pPr>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Potwierdzam odbiór 1 egz. niniejszego oświadczenia.</w:t>
      </w:r>
    </w:p>
    <w:p w14:paraId="557A41F0" w14:textId="77777777" w:rsidR="00CE1C78" w:rsidRPr="00982C6A" w:rsidRDefault="00CE1C78" w:rsidP="00CE1C78">
      <w:pPr>
        <w:spacing w:line="276" w:lineRule="auto"/>
        <w:jc w:val="both"/>
        <w:rPr>
          <w:rFonts w:ascii="Calibri" w:hAnsi="Calibri" w:cs="Calibri"/>
          <w:color w:val="000000" w:themeColor="text1"/>
          <w:sz w:val="22"/>
          <w:szCs w:val="22"/>
        </w:rPr>
      </w:pPr>
    </w:p>
    <w:p w14:paraId="4E4079CB" w14:textId="77777777" w:rsidR="00CE1C78" w:rsidRPr="00982C6A" w:rsidRDefault="00CE1C78" w:rsidP="00CE1C78">
      <w:pPr>
        <w:spacing w:line="276" w:lineRule="auto"/>
        <w:jc w:val="right"/>
        <w:rPr>
          <w:rFonts w:ascii="Calibri" w:hAnsi="Calibri" w:cs="Calibri"/>
          <w:color w:val="000000" w:themeColor="text1"/>
          <w:sz w:val="22"/>
          <w:szCs w:val="22"/>
        </w:rPr>
      </w:pPr>
      <w:r w:rsidRPr="00982C6A">
        <w:rPr>
          <w:rFonts w:ascii="Calibri" w:hAnsi="Calibri" w:cs="Calibri"/>
          <w:color w:val="000000" w:themeColor="text1"/>
          <w:sz w:val="22"/>
          <w:szCs w:val="22"/>
        </w:rPr>
        <w:t>……………………..…………………………………………….</w:t>
      </w:r>
    </w:p>
    <w:p w14:paraId="1A8D2E4D" w14:textId="77777777" w:rsidR="00CE1C78" w:rsidRPr="00982C6A" w:rsidRDefault="00CE1C78" w:rsidP="00CE1C78">
      <w:pPr>
        <w:jc w:val="right"/>
        <w:rPr>
          <w:rFonts w:ascii="Calibri" w:hAnsi="Calibri" w:cs="Calibri"/>
          <w:color w:val="000000" w:themeColor="text1"/>
          <w:sz w:val="22"/>
          <w:szCs w:val="22"/>
        </w:rPr>
      </w:pPr>
      <w:r w:rsidRPr="00982C6A">
        <w:rPr>
          <w:rFonts w:ascii="Calibri" w:hAnsi="Calibri" w:cs="Calibri"/>
          <w:color w:val="000000" w:themeColor="text1"/>
          <w:sz w:val="22"/>
          <w:szCs w:val="22"/>
        </w:rPr>
        <w:t xml:space="preserve">    data i podpis składającego oświadczenie</w:t>
      </w:r>
    </w:p>
    <w:p w14:paraId="3535F360" w14:textId="77777777" w:rsidR="00CE1C78" w:rsidRPr="00982C6A" w:rsidRDefault="00CE1C78" w:rsidP="00CE1C78">
      <w:pPr>
        <w:pStyle w:val="Tekstpodstawowy"/>
        <w:spacing w:line="360" w:lineRule="auto"/>
        <w:rPr>
          <w:rFonts w:ascii="Calibri" w:hAnsi="Calibri" w:cs="Calibri"/>
          <w:color w:val="000000" w:themeColor="text1"/>
          <w:sz w:val="22"/>
          <w:szCs w:val="22"/>
        </w:rPr>
      </w:pPr>
    </w:p>
    <w:p w14:paraId="71C67493" w14:textId="77777777" w:rsidR="00CE1C78" w:rsidRPr="00982C6A" w:rsidRDefault="00CE1C78" w:rsidP="00CE1C78">
      <w:pPr>
        <w:pStyle w:val="Tekstpodstawowy"/>
        <w:spacing w:line="360" w:lineRule="auto"/>
        <w:ind w:left="360"/>
        <w:rPr>
          <w:rFonts w:ascii="Calibri" w:hAnsi="Calibri" w:cs="Calibri"/>
          <w:color w:val="000000" w:themeColor="text1"/>
          <w:sz w:val="22"/>
          <w:szCs w:val="22"/>
        </w:rPr>
      </w:pPr>
    </w:p>
    <w:p w14:paraId="65732F46" w14:textId="77777777" w:rsidR="00CE1C78" w:rsidRPr="00982C6A" w:rsidRDefault="00CE1C78" w:rsidP="00CE1C78">
      <w:pPr>
        <w:pStyle w:val="Tekstpodstawowy"/>
        <w:spacing w:line="360" w:lineRule="auto"/>
        <w:rPr>
          <w:rFonts w:ascii="Calibri" w:hAnsi="Calibri" w:cs="Calibri"/>
          <w:color w:val="000000" w:themeColor="text1"/>
          <w:sz w:val="22"/>
          <w:szCs w:val="22"/>
        </w:rPr>
      </w:pPr>
      <w:r w:rsidRPr="00982C6A">
        <w:rPr>
          <w:rFonts w:ascii="Calibri" w:hAnsi="Calibri" w:cs="Calibri"/>
          <w:color w:val="000000" w:themeColor="text1"/>
          <w:sz w:val="22"/>
          <w:szCs w:val="22"/>
        </w:rPr>
        <w:br w:type="page"/>
      </w:r>
      <w:r w:rsidRPr="00982C6A">
        <w:rPr>
          <w:rFonts w:ascii="Calibri" w:hAnsi="Calibri" w:cs="Calibri"/>
          <w:color w:val="000000" w:themeColor="text1"/>
          <w:sz w:val="22"/>
          <w:szCs w:val="22"/>
        </w:rPr>
        <w:lastRenderedPageBreak/>
        <w:t>Załącznik nr 3 do umowy</w:t>
      </w:r>
    </w:p>
    <w:p w14:paraId="0EE984A6" w14:textId="77777777" w:rsidR="00CE1C78" w:rsidRPr="00982C6A" w:rsidRDefault="00CE1C78" w:rsidP="00CE1C78">
      <w:pPr>
        <w:pStyle w:val="Tekstpodstawowy"/>
        <w:spacing w:line="360" w:lineRule="auto"/>
        <w:rPr>
          <w:rFonts w:ascii="Calibri" w:hAnsi="Calibri" w:cs="Calibri"/>
          <w:color w:val="000000" w:themeColor="text1"/>
          <w:sz w:val="22"/>
          <w:szCs w:val="22"/>
        </w:rPr>
      </w:pPr>
    </w:p>
    <w:p w14:paraId="2F927D38" w14:textId="77777777" w:rsidR="00CE1C78" w:rsidRPr="00982C6A" w:rsidRDefault="00CE1C78" w:rsidP="00CE1C78">
      <w:pPr>
        <w:jc w:val="center"/>
        <w:rPr>
          <w:rFonts w:ascii="Calibri" w:hAnsi="Calibri" w:cs="Calibri"/>
          <w:b/>
          <w:bCs/>
          <w:color w:val="000000" w:themeColor="text1"/>
          <w:sz w:val="22"/>
          <w:szCs w:val="22"/>
        </w:rPr>
      </w:pPr>
      <w:r w:rsidRPr="00982C6A">
        <w:rPr>
          <w:rFonts w:ascii="Calibri" w:hAnsi="Calibri" w:cs="Calibri"/>
          <w:b/>
          <w:bCs/>
          <w:color w:val="000000" w:themeColor="text1"/>
          <w:sz w:val="22"/>
          <w:szCs w:val="22"/>
        </w:rPr>
        <w:t>Klauzula informacyjna RODO</w:t>
      </w:r>
    </w:p>
    <w:p w14:paraId="21DA8791" w14:textId="77777777" w:rsidR="00CE1C78" w:rsidRPr="00982C6A" w:rsidRDefault="00CE1C78" w:rsidP="00CE1C78">
      <w:pPr>
        <w:jc w:val="center"/>
        <w:rPr>
          <w:rFonts w:ascii="Calibri" w:hAnsi="Calibri" w:cs="Calibri"/>
          <w:b/>
          <w:bCs/>
          <w:color w:val="000000" w:themeColor="text1"/>
          <w:sz w:val="22"/>
          <w:szCs w:val="22"/>
        </w:rPr>
      </w:pPr>
    </w:p>
    <w:p w14:paraId="578F7E52" w14:textId="77777777" w:rsidR="00CE1C78" w:rsidRPr="00982C6A" w:rsidRDefault="00CE1C78" w:rsidP="00CE1C78">
      <w:pPr>
        <w:ind w:firstLine="284"/>
        <w:jc w:val="both"/>
        <w:rPr>
          <w:rFonts w:ascii="Calibri" w:hAnsi="Calibri" w:cs="Calibri"/>
          <w:iCs/>
          <w:color w:val="000000" w:themeColor="text1"/>
          <w:sz w:val="22"/>
          <w:szCs w:val="22"/>
        </w:rPr>
      </w:pPr>
      <w:r w:rsidRPr="00982C6A">
        <w:rPr>
          <w:rFonts w:ascii="Calibri" w:hAnsi="Calibri" w:cs="Calibri"/>
          <w:iCs/>
          <w:color w:val="000000" w:themeColor="text1"/>
          <w:sz w:val="22"/>
          <w:szCs w:val="22"/>
        </w:rPr>
        <w:t xml:space="preserve">Zgodnie z art. 13 Ogólnego Rozporządzenia o Ochronie Danych (RODO) informujemy, że: </w:t>
      </w:r>
    </w:p>
    <w:p w14:paraId="36EDF5EB"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 xml:space="preserve">Administratorem danych osobowych </w:t>
      </w:r>
      <w:r w:rsidRPr="00982C6A">
        <w:rPr>
          <w:rFonts w:ascii="Calibri" w:hAnsi="Calibri" w:cs="Calibri"/>
          <w:b/>
          <w:bCs/>
          <w:color w:val="000000" w:themeColor="text1"/>
          <w:sz w:val="22"/>
          <w:szCs w:val="22"/>
        </w:rPr>
        <w:t>osób wskazanych w komparycji umowy</w:t>
      </w:r>
      <w:r w:rsidRPr="00982C6A">
        <w:rPr>
          <w:rFonts w:ascii="Calibri" w:hAnsi="Calibri" w:cs="Calibri"/>
          <w:color w:val="000000" w:themeColor="text1"/>
          <w:sz w:val="22"/>
          <w:szCs w:val="22"/>
        </w:rPr>
        <w:t> jest </w:t>
      </w:r>
      <w:r w:rsidRPr="00982C6A">
        <w:rPr>
          <w:rStyle w:val="Pogrubienie"/>
          <w:rFonts w:ascii="Calibri" w:hAnsi="Calibri" w:cs="Calibri"/>
          <w:iCs/>
          <w:color w:val="000000" w:themeColor="text1"/>
          <w:sz w:val="22"/>
          <w:szCs w:val="22"/>
        </w:rPr>
        <w:t>Instytut „Centrum Zdrowia Matki Polki”</w:t>
      </w:r>
      <w:r w:rsidRPr="00982C6A">
        <w:rPr>
          <w:rStyle w:val="Pogrubienie"/>
          <w:rFonts w:ascii="Calibri" w:hAnsi="Calibri" w:cs="Calibri"/>
          <w:bCs/>
          <w:iCs/>
          <w:color w:val="000000" w:themeColor="text1"/>
          <w:sz w:val="22"/>
          <w:szCs w:val="22"/>
        </w:rPr>
        <w:t>, ul. Rzgowska 281/289, 93-338 Łódź.</w:t>
      </w:r>
    </w:p>
    <w:p w14:paraId="620001F3"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Administrator nie zamierza przekazywać danych osobowych do państwa trzeciego lub organizacji międzynarodowej.</w:t>
      </w:r>
    </w:p>
    <w:p w14:paraId="7D2057C9"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Przysługuje prawo uzyskać kopię swoich danych osobowych.</w:t>
      </w:r>
    </w:p>
    <w:p w14:paraId="5CD4A22B"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982C6A" w:rsidRDefault="00CE1C78" w:rsidP="00CE1C78">
      <w:pPr>
        <w:numPr>
          <w:ilvl w:val="0"/>
          <w:numId w:val="29"/>
        </w:numPr>
        <w:shd w:val="clear" w:color="auto" w:fill="FFFFFF"/>
        <w:suppressAutoHyphens w:val="0"/>
        <w:spacing w:line="276" w:lineRule="auto"/>
        <w:jc w:val="both"/>
        <w:rPr>
          <w:rFonts w:ascii="Calibri" w:hAnsi="Calibri" w:cs="Calibri"/>
          <w:color w:val="000000" w:themeColor="text1"/>
          <w:sz w:val="22"/>
          <w:szCs w:val="22"/>
        </w:rPr>
      </w:pPr>
      <w:r w:rsidRPr="00982C6A">
        <w:rPr>
          <w:rFonts w:ascii="Calibri" w:hAnsi="Calibri" w:cs="Calibri"/>
          <w:color w:val="000000" w:themeColor="text1"/>
          <w:sz w:val="22"/>
          <w:szCs w:val="22"/>
          <w:lang w:val="ru-RU"/>
        </w:rPr>
        <w:t>Podanie danych osobowych jest dobrowolne, jednakże niezbędne do realizacji celu ich przetwarzania</w:t>
      </w:r>
      <w:r w:rsidRPr="00982C6A">
        <w:rPr>
          <w:rFonts w:ascii="Calibri" w:hAnsi="Calibri" w:cs="Calibri"/>
          <w:color w:val="000000" w:themeColor="text1"/>
          <w:sz w:val="22"/>
          <w:szCs w:val="22"/>
        </w:rPr>
        <w:t>.</w:t>
      </w:r>
    </w:p>
    <w:p w14:paraId="5E1BD5A0" w14:textId="77777777" w:rsidR="00CE1C78" w:rsidRPr="00982C6A" w:rsidRDefault="00CE1C78" w:rsidP="00CE1C78">
      <w:pPr>
        <w:pStyle w:val="Tekstpodstawowy"/>
        <w:spacing w:line="360" w:lineRule="auto"/>
        <w:rPr>
          <w:rFonts w:ascii="Calibri" w:hAnsi="Calibri" w:cs="Calibri"/>
          <w:color w:val="000000" w:themeColor="text1"/>
          <w:sz w:val="22"/>
          <w:szCs w:val="22"/>
        </w:rPr>
      </w:pPr>
      <w:r w:rsidRPr="00982C6A">
        <w:rPr>
          <w:rFonts w:ascii="Calibri" w:hAnsi="Calibri" w:cs="Calibri"/>
          <w:iCs/>
          <w:color w:val="000000" w:themeColor="text1"/>
          <w:sz w:val="22"/>
          <w:szCs w:val="22"/>
        </w:rPr>
        <w:t>Administrator nie podejmuje decyzji w sposób zautomatyzowany w oparciu o podane dane osobowe.</w:t>
      </w:r>
    </w:p>
    <w:p w14:paraId="6CDF38C8" w14:textId="77777777" w:rsidR="00CE1C78" w:rsidRPr="00982C6A" w:rsidRDefault="00CE1C78" w:rsidP="00CE1C78">
      <w:pPr>
        <w:rPr>
          <w:rFonts w:ascii="Calibri" w:hAnsi="Calibri" w:cs="Calibri"/>
          <w:color w:val="000000" w:themeColor="text1"/>
          <w:sz w:val="22"/>
          <w:szCs w:val="22"/>
        </w:rPr>
      </w:pPr>
    </w:p>
    <w:p w14:paraId="4A9252CE" w14:textId="77777777" w:rsidR="00CE1C78" w:rsidRPr="00982C6A" w:rsidRDefault="00CE1C78" w:rsidP="00CE1C78">
      <w:pPr>
        <w:rPr>
          <w:rFonts w:ascii="Calibri" w:hAnsi="Calibri" w:cs="Calibri"/>
          <w:color w:val="000000" w:themeColor="text1"/>
          <w:sz w:val="22"/>
          <w:szCs w:val="22"/>
        </w:rPr>
      </w:pPr>
    </w:p>
    <w:p w14:paraId="0A0E269B" w14:textId="77777777" w:rsidR="0068756D" w:rsidRPr="00982C6A" w:rsidRDefault="0068756D">
      <w:pPr>
        <w:rPr>
          <w:color w:val="000000" w:themeColor="text1"/>
        </w:rPr>
      </w:pPr>
    </w:p>
    <w:sectPr w:rsidR="0068756D" w:rsidRPr="00982C6A"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FDA0D" w14:textId="77777777" w:rsidR="009353C9" w:rsidRDefault="009353C9">
      <w:r>
        <w:separator/>
      </w:r>
    </w:p>
  </w:endnote>
  <w:endnote w:type="continuationSeparator" w:id="0">
    <w:p w14:paraId="5C649569" w14:textId="77777777" w:rsidR="009353C9" w:rsidRDefault="0093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BDB7" w14:textId="77777777" w:rsidR="009353C9" w:rsidRDefault="009353C9">
      <w:r>
        <w:separator/>
      </w:r>
    </w:p>
  </w:footnote>
  <w:footnote w:type="continuationSeparator" w:id="0">
    <w:p w14:paraId="50DE4AD7" w14:textId="77777777" w:rsidR="009353C9" w:rsidRDefault="0093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DA5C7DB6"/>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0F">
      <w:start w:val="1"/>
      <w:numFmt w:val="decimal"/>
      <w:lvlText w:val="%2."/>
      <w:lvlJc w:val="left"/>
      <w:pPr>
        <w:ind w:left="786"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244EC"/>
    <w:rsid w:val="000552D9"/>
    <w:rsid w:val="000D4823"/>
    <w:rsid w:val="00104030"/>
    <w:rsid w:val="00105566"/>
    <w:rsid w:val="0015404E"/>
    <w:rsid w:val="001F3937"/>
    <w:rsid w:val="002C3B14"/>
    <w:rsid w:val="002E0E9A"/>
    <w:rsid w:val="003827D6"/>
    <w:rsid w:val="003B083D"/>
    <w:rsid w:val="00400BD7"/>
    <w:rsid w:val="0040353F"/>
    <w:rsid w:val="004572A1"/>
    <w:rsid w:val="005149EA"/>
    <w:rsid w:val="00530C1F"/>
    <w:rsid w:val="00562AC2"/>
    <w:rsid w:val="00584532"/>
    <w:rsid w:val="00584C03"/>
    <w:rsid w:val="0060241A"/>
    <w:rsid w:val="006161AF"/>
    <w:rsid w:val="0063030D"/>
    <w:rsid w:val="0068756D"/>
    <w:rsid w:val="006D50F9"/>
    <w:rsid w:val="006F5737"/>
    <w:rsid w:val="00777146"/>
    <w:rsid w:val="00786D3B"/>
    <w:rsid w:val="00864DF7"/>
    <w:rsid w:val="008C1468"/>
    <w:rsid w:val="008E3B67"/>
    <w:rsid w:val="008F219E"/>
    <w:rsid w:val="009353C9"/>
    <w:rsid w:val="00982C6A"/>
    <w:rsid w:val="00994894"/>
    <w:rsid w:val="00A34C35"/>
    <w:rsid w:val="00AD7525"/>
    <w:rsid w:val="00B4226D"/>
    <w:rsid w:val="00B57AFF"/>
    <w:rsid w:val="00B71DB3"/>
    <w:rsid w:val="00BA1F6A"/>
    <w:rsid w:val="00BB72F3"/>
    <w:rsid w:val="00BC1C87"/>
    <w:rsid w:val="00BC53B2"/>
    <w:rsid w:val="00BD4F5A"/>
    <w:rsid w:val="00BD4F8C"/>
    <w:rsid w:val="00C563F2"/>
    <w:rsid w:val="00C96977"/>
    <w:rsid w:val="00CE1C78"/>
    <w:rsid w:val="00D10D1F"/>
    <w:rsid w:val="00D3069E"/>
    <w:rsid w:val="00D51324"/>
    <w:rsid w:val="00D544F1"/>
    <w:rsid w:val="00E03212"/>
    <w:rsid w:val="00E07426"/>
    <w:rsid w:val="00E41014"/>
    <w:rsid w:val="00E9794C"/>
    <w:rsid w:val="00EA703C"/>
    <w:rsid w:val="00F70419"/>
    <w:rsid w:val="00FA5896"/>
    <w:rsid w:val="00FE4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584532"/>
    <w:pPr>
      <w:spacing w:after="120" w:line="480" w:lineRule="auto"/>
    </w:pPr>
    <w:rPr>
      <w:rFonts w:cs="Calibri"/>
    </w:rPr>
  </w:style>
  <w:style w:type="paragraph" w:customStyle="1" w:styleId="elementtoproof">
    <w:name w:val="elementtoproof"/>
    <w:basedOn w:val="Normalny"/>
    <w:rsid w:val="00C96977"/>
    <w:pPr>
      <w:suppressAutoHyphens w:val="0"/>
    </w:pPr>
    <w:rPr>
      <w:rFonts w:ascii="Calibri" w:eastAsia="Calibri" w:hAnsi="Calibri" w:cs="Calibr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6664</Words>
  <Characters>39989</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7</cp:revision>
  <dcterms:created xsi:type="dcterms:W3CDTF">2025-08-21T08:24:00Z</dcterms:created>
  <dcterms:modified xsi:type="dcterms:W3CDTF">2025-08-25T09:52:00Z</dcterms:modified>
</cp:coreProperties>
</file>